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1A6A" w14:textId="77777777" w:rsidR="006A5E34" w:rsidRDefault="0058693E">
      <w:pPr>
        <w:spacing w:line="500" w:lineRule="exact"/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长沙民政职业技术学院单招考试大纲</w:t>
      </w:r>
    </w:p>
    <w:p w14:paraId="117618FF" w14:textId="77777777" w:rsidR="006A5E34" w:rsidRDefault="0058693E">
      <w:pPr>
        <w:spacing w:line="500" w:lineRule="exact"/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科目：英语</w:t>
      </w:r>
    </w:p>
    <w:p w14:paraId="7AA9A2DC" w14:textId="77777777" w:rsidR="006A5E34" w:rsidRDefault="006A5E34">
      <w:pPr>
        <w:spacing w:line="500" w:lineRule="exact"/>
        <w:ind w:firstLineChars="200" w:firstLine="643"/>
        <w:jc w:val="center"/>
        <w:rPr>
          <w:b/>
          <w:sz w:val="32"/>
        </w:rPr>
      </w:pPr>
    </w:p>
    <w:p w14:paraId="58D9C2EA" w14:textId="77777777" w:rsidR="006A5E34" w:rsidRDefault="0058693E" w:rsidP="00CE7D2A">
      <w:pPr>
        <w:spacing w:beforeLines="50" w:before="211" w:afterLines="50" w:after="211" w:line="500" w:lineRule="exact"/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t>一、考试依据与指导思想</w:t>
      </w:r>
    </w:p>
    <w:p w14:paraId="5173BD10" w14:textId="6B6A9D35" w:rsidR="006A5E34" w:rsidRPr="008B4CAB" w:rsidRDefault="008B4CAB" w:rsidP="008B4CAB">
      <w:pPr>
        <w:spacing w:line="500" w:lineRule="atLeast"/>
        <w:ind w:firstLine="480"/>
        <w:rPr>
          <w:rFonts w:ascii="Times New Roman" w:hAnsi="Times New Roman" w:cs="Times New Roman"/>
          <w:color w:val="000000" w:themeColor="text1"/>
        </w:rPr>
      </w:pPr>
      <w:r w:rsidRPr="008B4CAB">
        <w:rPr>
          <w:rFonts w:ascii="Times New Roman" w:hAnsi="Times New Roman" w:cs="Times New Roman" w:hint="eastAsia"/>
          <w:color w:val="000000" w:themeColor="text1"/>
        </w:rPr>
        <w:t>根据湖南省教育厅《</w:t>
      </w:r>
      <w:r w:rsidRPr="008B4CAB">
        <w:rPr>
          <w:rFonts w:ascii="Times New Roman" w:hAnsi="Times New Roman" w:cs="Times New Roman"/>
          <w:color w:val="000000" w:themeColor="text1"/>
        </w:rPr>
        <w:t>关于做好</w:t>
      </w:r>
      <w:r w:rsidRPr="008B4CAB">
        <w:rPr>
          <w:rFonts w:ascii="Times New Roman" w:hAnsi="Times New Roman" w:cs="Times New Roman"/>
          <w:color w:val="000000" w:themeColor="text1"/>
        </w:rPr>
        <w:t>2023</w:t>
      </w:r>
      <w:r w:rsidRPr="008B4CAB">
        <w:rPr>
          <w:rFonts w:ascii="Times New Roman" w:hAnsi="Times New Roman" w:cs="Times New Roman"/>
          <w:color w:val="000000" w:themeColor="text1"/>
        </w:rPr>
        <w:t>年高职院校单独招生工作的通知</w:t>
      </w:r>
      <w:r w:rsidRPr="008B4CAB">
        <w:rPr>
          <w:rFonts w:ascii="Times New Roman" w:hAnsi="Times New Roman" w:cs="Times New Roman" w:hint="eastAsia"/>
          <w:color w:val="000000" w:themeColor="text1"/>
        </w:rPr>
        <w:t>》（（</w:t>
      </w:r>
      <w:proofErr w:type="gramStart"/>
      <w:r w:rsidRPr="008B4CAB">
        <w:rPr>
          <w:rFonts w:ascii="Times New Roman" w:hAnsi="Times New Roman" w:cs="Times New Roman"/>
          <w:color w:val="000000" w:themeColor="text1"/>
        </w:rPr>
        <w:t>湘教发</w:t>
      </w:r>
      <w:proofErr w:type="gramEnd"/>
      <w:r w:rsidRPr="008B4CAB">
        <w:rPr>
          <w:rFonts w:ascii="Times New Roman" w:hAnsi="Times New Roman" w:cs="Times New Roman"/>
          <w:color w:val="000000" w:themeColor="text1"/>
        </w:rPr>
        <w:t>〔</w:t>
      </w:r>
      <w:r w:rsidRPr="008B4CAB">
        <w:rPr>
          <w:rFonts w:ascii="Times New Roman" w:hAnsi="Times New Roman" w:cs="Times New Roman"/>
          <w:color w:val="000000" w:themeColor="text1"/>
        </w:rPr>
        <w:t>2022</w:t>
      </w:r>
      <w:r w:rsidRPr="008B4CAB">
        <w:rPr>
          <w:rFonts w:ascii="Times New Roman" w:hAnsi="Times New Roman" w:cs="Times New Roman"/>
          <w:color w:val="000000" w:themeColor="text1"/>
        </w:rPr>
        <w:t>〕</w:t>
      </w:r>
      <w:r w:rsidRPr="008B4CAB">
        <w:rPr>
          <w:rFonts w:ascii="Times New Roman" w:hAnsi="Times New Roman" w:cs="Times New Roman"/>
          <w:color w:val="000000" w:themeColor="text1"/>
        </w:rPr>
        <w:t>54</w:t>
      </w:r>
      <w:r w:rsidRPr="008B4CAB">
        <w:rPr>
          <w:rFonts w:ascii="Times New Roman" w:hAnsi="Times New Roman" w:cs="Times New Roman" w:hint="eastAsia"/>
          <w:color w:val="000000" w:themeColor="text1"/>
        </w:rPr>
        <w:t>号）文件精神，</w:t>
      </w:r>
      <w:r w:rsidRPr="008B4CAB">
        <w:rPr>
          <w:rFonts w:ascii="Times New Roman" w:hAnsi="Times New Roman" w:cs="Times New Roman"/>
          <w:color w:val="000000" w:themeColor="text1"/>
        </w:rPr>
        <w:t>依据《中等职业学校</w:t>
      </w:r>
      <w:r w:rsidRPr="008B4CAB">
        <w:rPr>
          <w:rFonts w:ascii="Times New Roman" w:hAnsi="Times New Roman" w:cs="Times New Roman" w:hint="eastAsia"/>
          <w:color w:val="000000" w:themeColor="text1"/>
        </w:rPr>
        <w:t>英语</w:t>
      </w:r>
      <w:r w:rsidRPr="008B4CAB">
        <w:rPr>
          <w:rFonts w:ascii="Times New Roman" w:hAnsi="Times New Roman" w:cs="Times New Roman"/>
          <w:color w:val="000000" w:themeColor="text1"/>
        </w:rPr>
        <w:t>课程标准》</w:t>
      </w:r>
      <w:r w:rsidRPr="008B4CAB">
        <w:rPr>
          <w:rFonts w:ascii="Times New Roman" w:hAnsi="Times New Roman" w:cs="Times New Roman" w:hint="eastAsia"/>
          <w:color w:val="000000" w:themeColor="text1"/>
        </w:rPr>
        <w:t>（</w:t>
      </w:r>
      <w:r w:rsidRPr="008B4CAB">
        <w:rPr>
          <w:rFonts w:ascii="Times New Roman" w:hAnsi="Times New Roman" w:cs="Times New Roman" w:hint="eastAsia"/>
          <w:color w:val="000000" w:themeColor="text1"/>
        </w:rPr>
        <w:t>2</w:t>
      </w:r>
      <w:r w:rsidRPr="008B4CAB">
        <w:rPr>
          <w:rFonts w:ascii="Times New Roman" w:hAnsi="Times New Roman" w:cs="Times New Roman"/>
          <w:color w:val="000000" w:themeColor="text1"/>
        </w:rPr>
        <w:t>020</w:t>
      </w:r>
      <w:r w:rsidRPr="008B4CAB">
        <w:rPr>
          <w:rFonts w:ascii="Times New Roman" w:hAnsi="Times New Roman" w:cs="Times New Roman" w:hint="eastAsia"/>
          <w:color w:val="000000" w:themeColor="text1"/>
        </w:rPr>
        <w:t>年</w:t>
      </w:r>
      <w:r w:rsidRPr="008B4CAB">
        <w:rPr>
          <w:rFonts w:ascii="Times New Roman" w:hAnsi="Times New Roman" w:cs="Times New Roman" w:hint="eastAsia"/>
          <w:color w:val="000000" w:themeColor="text1"/>
        </w:rPr>
        <w:t>8</w:t>
      </w:r>
      <w:r w:rsidRPr="008B4CAB">
        <w:rPr>
          <w:rFonts w:ascii="Times New Roman" w:hAnsi="Times New Roman" w:cs="Times New Roman" w:hint="eastAsia"/>
          <w:color w:val="000000" w:themeColor="text1"/>
        </w:rPr>
        <w:t>月）</w:t>
      </w:r>
      <w:r w:rsidRPr="008B4CAB">
        <w:rPr>
          <w:rFonts w:ascii="Times New Roman" w:hAnsi="Times New Roman" w:cs="Times New Roman"/>
          <w:color w:val="000000" w:themeColor="text1"/>
        </w:rPr>
        <w:t>及高中教育阶段</w:t>
      </w:r>
      <w:r w:rsidRPr="008B4CAB">
        <w:rPr>
          <w:rFonts w:ascii="Times New Roman" w:hAnsi="Times New Roman" w:cs="Times New Roman" w:hint="eastAsia"/>
          <w:color w:val="000000" w:themeColor="text1"/>
        </w:rPr>
        <w:t>英语</w:t>
      </w:r>
      <w:r w:rsidRPr="008B4CAB">
        <w:rPr>
          <w:rFonts w:ascii="Times New Roman" w:hAnsi="Times New Roman" w:cs="Times New Roman"/>
          <w:color w:val="000000" w:themeColor="text1"/>
        </w:rPr>
        <w:t>科目知识等有关内容确定</w:t>
      </w:r>
      <w:r w:rsidRPr="008B4CAB">
        <w:rPr>
          <w:rFonts w:ascii="Times New Roman" w:hAnsi="Times New Roman" w:cs="Times New Roman" w:hint="eastAsia"/>
          <w:color w:val="000000" w:themeColor="text1"/>
        </w:rPr>
        <w:t>我校</w:t>
      </w:r>
      <w:r w:rsidRPr="008B4CAB">
        <w:rPr>
          <w:rFonts w:ascii="Times New Roman" w:hAnsi="Times New Roman" w:cs="Times New Roman"/>
          <w:color w:val="000000" w:themeColor="text1"/>
        </w:rPr>
        <w:t>单独招生考试</w:t>
      </w:r>
      <w:r w:rsidRPr="008B4CAB">
        <w:rPr>
          <w:rFonts w:ascii="Times New Roman" w:hAnsi="Times New Roman" w:cs="Times New Roman" w:hint="eastAsia"/>
          <w:color w:val="000000" w:themeColor="text1"/>
        </w:rPr>
        <w:t>英语学科</w:t>
      </w:r>
      <w:r w:rsidRPr="008B4CAB">
        <w:rPr>
          <w:rFonts w:ascii="Times New Roman" w:hAnsi="Times New Roman" w:cs="Times New Roman"/>
          <w:color w:val="000000" w:themeColor="text1"/>
        </w:rPr>
        <w:t>的考试内容</w:t>
      </w:r>
      <w:r w:rsidRPr="008B4CAB">
        <w:rPr>
          <w:rFonts w:ascii="Times New Roman" w:hAnsi="Times New Roman" w:cs="Times New Roman" w:hint="eastAsia"/>
          <w:color w:val="000000" w:themeColor="text1"/>
        </w:rPr>
        <w:t>，制定本考试大纲。</w:t>
      </w:r>
    </w:p>
    <w:p w14:paraId="6028F2EA" w14:textId="77777777" w:rsidR="006A5E34" w:rsidRDefault="0058693E" w:rsidP="00CE7D2A">
      <w:pPr>
        <w:spacing w:beforeLines="50" w:before="211" w:afterLines="50" w:after="211" w:line="500" w:lineRule="exact"/>
        <w:ind w:firstLineChars="200" w:firstLine="562"/>
        <w:jc w:val="center"/>
      </w:pPr>
      <w:r>
        <w:rPr>
          <w:rFonts w:ascii="Times New Roman" w:eastAsia="黑体" w:hAnsi="Times New Roman"/>
          <w:b/>
          <w:sz w:val="28"/>
          <w:szCs w:val="28"/>
        </w:rPr>
        <w:t>二、考试内容及相关要求</w:t>
      </w:r>
    </w:p>
    <w:p w14:paraId="1DFBEEA0" w14:textId="77777777" w:rsidR="006A5E34" w:rsidRPr="00CE7D2A" w:rsidRDefault="0058693E" w:rsidP="006A6AA1">
      <w:pPr>
        <w:spacing w:line="500" w:lineRule="exact"/>
        <w:ind w:firstLineChars="200" w:firstLine="482"/>
        <w:rPr>
          <w:b/>
          <w:bCs/>
        </w:rPr>
      </w:pPr>
      <w:r w:rsidRPr="00CE7D2A">
        <w:rPr>
          <w:rFonts w:ascii="宋体" w:hAnsi="宋体" w:hint="eastAsia"/>
          <w:b/>
          <w:bCs/>
        </w:rPr>
        <w:t>I、</w:t>
      </w:r>
      <w:r w:rsidRPr="00CE7D2A">
        <w:rPr>
          <w:rFonts w:hint="eastAsia"/>
          <w:b/>
          <w:bCs/>
        </w:rPr>
        <w:t>考试能力要求</w:t>
      </w:r>
    </w:p>
    <w:p w14:paraId="64FE2E04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>考生应掌握英语的基本语音知识，读音基本正确；初步掌握英语的基础词汇；能基本掌握和运用英语的基本语法规则；具有一定的综合应用英语语言的能力。</w:t>
      </w:r>
    </w:p>
    <w:p w14:paraId="06382AA5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>考生应掌握英语语音、词汇、语法相关的语言基础知识，并具备一定的语言综合应用能力，要求词汇量为</w:t>
      </w:r>
      <w:r>
        <w:rPr>
          <w:rFonts w:hint="eastAsia"/>
        </w:rPr>
        <w:t>3500</w:t>
      </w:r>
      <w:r>
        <w:rPr>
          <w:rFonts w:hint="eastAsia"/>
        </w:rPr>
        <w:t>左右。</w:t>
      </w:r>
    </w:p>
    <w:p w14:paraId="33C8B197" w14:textId="77777777" w:rsidR="006A5E34" w:rsidRPr="00CE7D2A" w:rsidRDefault="0058693E" w:rsidP="006A6AA1">
      <w:pPr>
        <w:spacing w:line="500" w:lineRule="exact"/>
        <w:ind w:firstLineChars="200" w:firstLine="482"/>
        <w:rPr>
          <w:b/>
          <w:bCs/>
        </w:rPr>
      </w:pPr>
      <w:r w:rsidRPr="00CE7D2A">
        <w:rPr>
          <w:rFonts w:ascii="宋体" w:hAnsi="宋体"/>
          <w:b/>
          <w:bCs/>
        </w:rPr>
        <w:t>II</w:t>
      </w:r>
      <w:r w:rsidRPr="00CE7D2A">
        <w:rPr>
          <w:rFonts w:ascii="宋体" w:hAnsi="宋体" w:hint="eastAsia"/>
          <w:b/>
          <w:bCs/>
        </w:rPr>
        <w:t>、</w:t>
      </w:r>
      <w:r w:rsidRPr="00CE7D2A">
        <w:rPr>
          <w:rFonts w:hint="eastAsia"/>
          <w:b/>
          <w:bCs/>
        </w:rPr>
        <w:t>考试内容与范围</w:t>
      </w:r>
    </w:p>
    <w:p w14:paraId="3551C9CB" w14:textId="77777777" w:rsidR="006A5E34" w:rsidRPr="00CE7D2A" w:rsidRDefault="0058693E" w:rsidP="006A6AA1">
      <w:pPr>
        <w:spacing w:line="500" w:lineRule="exact"/>
        <w:ind w:firstLineChars="200" w:firstLine="482"/>
        <w:rPr>
          <w:b/>
          <w:bCs/>
        </w:rPr>
      </w:pPr>
      <w:r w:rsidRPr="00CE7D2A">
        <w:rPr>
          <w:rFonts w:hint="eastAsia"/>
          <w:b/>
          <w:bCs/>
        </w:rPr>
        <w:t>一、语言基础知识</w:t>
      </w:r>
    </w:p>
    <w:p w14:paraId="2FE4FA10" w14:textId="3E1B2A60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>（一）词法</w:t>
      </w:r>
    </w:p>
    <w:p w14:paraId="7E59FDCB" w14:textId="7B814855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1. </w:t>
      </w:r>
      <w:r w:rsidRPr="0005435C">
        <w:rPr>
          <w:rFonts w:hint="eastAsia"/>
        </w:rPr>
        <w:t>名词：掌握名词复数、名词的所有格。</w:t>
      </w:r>
    </w:p>
    <w:p w14:paraId="5D6A479C" w14:textId="0B0D4D53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2. </w:t>
      </w:r>
      <w:r w:rsidRPr="0005435C">
        <w:rPr>
          <w:rFonts w:hint="eastAsia"/>
        </w:rPr>
        <w:t>代词：掌握人称代词、物主代词、指示代词、反身代词</w:t>
      </w:r>
      <w:r w:rsidR="004F2D84">
        <w:rPr>
          <w:rFonts w:hint="eastAsia"/>
        </w:rPr>
        <w:t>、</w:t>
      </w:r>
      <w:r w:rsidRPr="0005435C">
        <w:rPr>
          <w:rFonts w:hint="eastAsia"/>
        </w:rPr>
        <w:t>不定代词</w:t>
      </w:r>
      <w:r w:rsidR="004F2D84">
        <w:rPr>
          <w:rFonts w:hint="eastAsia"/>
        </w:rPr>
        <w:t>、</w:t>
      </w:r>
      <w:r w:rsidRPr="0005435C">
        <w:rPr>
          <w:rFonts w:hint="eastAsia"/>
        </w:rPr>
        <w:t>疑问代词和引出从句的关系代词。</w:t>
      </w:r>
    </w:p>
    <w:p w14:paraId="514A170B" w14:textId="38D2CA03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3. </w:t>
      </w:r>
      <w:r w:rsidRPr="0005435C">
        <w:rPr>
          <w:rFonts w:hint="eastAsia"/>
        </w:rPr>
        <w:t>冠词：掌握</w:t>
      </w:r>
      <w:r w:rsidRPr="0005435C">
        <w:t>a</w:t>
      </w:r>
      <w:r w:rsidRPr="0005435C">
        <w:rPr>
          <w:rFonts w:hint="eastAsia"/>
        </w:rPr>
        <w:t>，</w:t>
      </w:r>
      <w:r w:rsidRPr="0005435C">
        <w:t> an</w:t>
      </w:r>
      <w:r w:rsidRPr="0005435C">
        <w:rPr>
          <w:rFonts w:hint="eastAsia"/>
        </w:rPr>
        <w:t>，</w:t>
      </w:r>
      <w:r w:rsidRPr="0005435C">
        <w:t> the</w:t>
      </w:r>
      <w:r w:rsidRPr="0005435C">
        <w:rPr>
          <w:rFonts w:hint="eastAsia"/>
        </w:rPr>
        <w:t>的基本用法。</w:t>
      </w:r>
    </w:p>
    <w:p w14:paraId="2262E600" w14:textId="69A6C3BE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4. </w:t>
      </w:r>
      <w:r w:rsidRPr="0005435C">
        <w:rPr>
          <w:rFonts w:hint="eastAsia"/>
        </w:rPr>
        <w:t>介词：掌握大纲规定词汇中的介词的基本用法。</w:t>
      </w:r>
    </w:p>
    <w:p w14:paraId="471E6225" w14:textId="0920082C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5. </w:t>
      </w:r>
      <w:r w:rsidRPr="0005435C">
        <w:rPr>
          <w:rFonts w:hint="eastAsia"/>
        </w:rPr>
        <w:t>连词：基本掌握大纲规定词汇中的连词</w:t>
      </w:r>
      <w:r w:rsidR="004F2D84">
        <w:rPr>
          <w:rFonts w:hint="eastAsia"/>
        </w:rPr>
        <w:t>和能够</w:t>
      </w:r>
      <w:r w:rsidRPr="0005435C">
        <w:rPr>
          <w:rFonts w:hint="eastAsia"/>
        </w:rPr>
        <w:t>引出从句的从属连词。</w:t>
      </w:r>
    </w:p>
    <w:p w14:paraId="73A7FE9A" w14:textId="42A8D3DC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6. </w:t>
      </w:r>
      <w:r w:rsidRPr="0005435C">
        <w:rPr>
          <w:rFonts w:hint="eastAsia"/>
        </w:rPr>
        <w:t>数词：掌握基数词、序数词、分数和百分数。</w:t>
      </w:r>
    </w:p>
    <w:p w14:paraId="0EDF5FFF" w14:textId="4B5AFBB2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7. </w:t>
      </w:r>
      <w:r w:rsidRPr="0005435C">
        <w:rPr>
          <w:rFonts w:hint="eastAsia"/>
        </w:rPr>
        <w:t>形容词：掌握形容词的比较级和最高级。</w:t>
      </w:r>
    </w:p>
    <w:p w14:paraId="2A726B77" w14:textId="0FF60F0E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8. </w:t>
      </w:r>
      <w:r w:rsidRPr="0005435C">
        <w:rPr>
          <w:rFonts w:hint="eastAsia"/>
        </w:rPr>
        <w:t>副词：掌握副词的比较级和最高级。</w:t>
      </w:r>
    </w:p>
    <w:p w14:paraId="0291860E" w14:textId="616B960F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lastRenderedPageBreak/>
        <w:t xml:space="preserve">9. </w:t>
      </w:r>
      <w:r w:rsidR="004F2D84">
        <w:rPr>
          <w:rFonts w:hint="eastAsia"/>
        </w:rPr>
        <w:t>动词：了解系动词、助动词、情态动词和行为动词。</w:t>
      </w:r>
    </w:p>
    <w:p w14:paraId="23D0880D" w14:textId="651219B1" w:rsidR="0005435C" w:rsidRPr="0005435C" w:rsidRDefault="004F2D84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A. </w:t>
      </w:r>
      <w:r w:rsidR="0005435C" w:rsidRPr="0005435C">
        <w:rPr>
          <w:rFonts w:hint="eastAsia"/>
        </w:rPr>
        <w:t>时态：掌握一般现在时、一般过去时、一般将来时、现在进行时、现在完成时</w:t>
      </w:r>
      <w:r>
        <w:rPr>
          <w:rFonts w:hint="eastAsia"/>
        </w:rPr>
        <w:t>、</w:t>
      </w:r>
      <w:r w:rsidRPr="0005435C">
        <w:rPr>
          <w:rFonts w:hint="eastAsia"/>
        </w:rPr>
        <w:t>过去进行时、过去完成时和过去将来时</w:t>
      </w:r>
      <w:r w:rsidR="0005435C" w:rsidRPr="0005435C">
        <w:rPr>
          <w:rFonts w:hint="eastAsia"/>
        </w:rPr>
        <w:t>的用法</w:t>
      </w:r>
      <w:r>
        <w:rPr>
          <w:rFonts w:hint="eastAsia"/>
        </w:rPr>
        <w:t>；</w:t>
      </w:r>
    </w:p>
    <w:p w14:paraId="120020B6" w14:textId="10CE576E" w:rsidR="0005435C" w:rsidRDefault="004F2D84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B. </w:t>
      </w:r>
      <w:r w:rsidR="0005435C" w:rsidRPr="0005435C">
        <w:rPr>
          <w:rFonts w:hint="eastAsia"/>
        </w:rPr>
        <w:t>语态：</w:t>
      </w:r>
      <w:r>
        <w:rPr>
          <w:rFonts w:hint="eastAsia"/>
        </w:rPr>
        <w:t>被动语态和主</w:t>
      </w:r>
      <w:r w:rsidR="0005435C" w:rsidRPr="0005435C">
        <w:rPr>
          <w:rFonts w:hint="eastAsia"/>
        </w:rPr>
        <w:t>动语态；</w:t>
      </w:r>
    </w:p>
    <w:p w14:paraId="4991535D" w14:textId="7768B4F5" w:rsidR="004F2D84" w:rsidRPr="0005435C" w:rsidRDefault="004F2D84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>C</w:t>
      </w:r>
      <w:r>
        <w:rPr>
          <w:rFonts w:hint="eastAsia"/>
        </w:rPr>
        <w:t>．虚拟语气。</w:t>
      </w:r>
    </w:p>
    <w:p w14:paraId="29F3A343" w14:textId="26A9DFE3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>（二）句法</w:t>
      </w:r>
    </w:p>
    <w:p w14:paraId="02CAFD36" w14:textId="286E2009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1. </w:t>
      </w:r>
      <w:r w:rsidRPr="0005435C">
        <w:rPr>
          <w:rFonts w:hint="eastAsia"/>
        </w:rPr>
        <w:t>句子种类：掌握陈述句、疑问句（包括一般疑问句、特殊疑问句、选择疑问句和反意疑问句）、祈使句和感叹句的基本用法。</w:t>
      </w:r>
    </w:p>
    <w:p w14:paraId="4060B91D" w14:textId="0773EA07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2. </w:t>
      </w:r>
      <w:r w:rsidRPr="0005435C">
        <w:rPr>
          <w:rFonts w:hint="eastAsia"/>
        </w:rPr>
        <w:t>简单句的六种基本句型</w:t>
      </w:r>
      <w:r w:rsidR="004F2D84">
        <w:rPr>
          <w:rFonts w:hint="eastAsia"/>
        </w:rPr>
        <w:t>：</w:t>
      </w:r>
      <w:r w:rsidRPr="0005435C">
        <w:rPr>
          <w:rFonts w:hint="eastAsia"/>
        </w:rPr>
        <w:t>掌握主</w:t>
      </w:r>
      <w:r w:rsidRPr="0005435C">
        <w:t>+</w:t>
      </w:r>
      <w:r w:rsidRPr="0005435C">
        <w:rPr>
          <w:rFonts w:hint="eastAsia"/>
        </w:rPr>
        <w:t>系</w:t>
      </w:r>
      <w:r w:rsidRPr="0005435C">
        <w:t>+</w:t>
      </w:r>
      <w:r w:rsidRPr="0005435C">
        <w:rPr>
          <w:rFonts w:hint="eastAsia"/>
        </w:rPr>
        <w:t>表、主</w:t>
      </w:r>
      <w:r w:rsidRPr="0005435C">
        <w:t>+</w:t>
      </w:r>
      <w:r w:rsidRPr="0005435C">
        <w:rPr>
          <w:rFonts w:hint="eastAsia"/>
        </w:rPr>
        <w:t>谓、主</w:t>
      </w:r>
      <w:r w:rsidRPr="0005435C">
        <w:t>+</w:t>
      </w:r>
      <w:r w:rsidRPr="0005435C">
        <w:rPr>
          <w:rFonts w:hint="eastAsia"/>
        </w:rPr>
        <w:t>谓</w:t>
      </w:r>
      <w:r w:rsidRPr="0005435C">
        <w:t>+</w:t>
      </w:r>
      <w:r w:rsidRPr="0005435C">
        <w:rPr>
          <w:rFonts w:hint="eastAsia"/>
        </w:rPr>
        <w:t>宾、主</w:t>
      </w:r>
      <w:r w:rsidRPr="0005435C">
        <w:t>+</w:t>
      </w:r>
      <w:r w:rsidRPr="0005435C">
        <w:rPr>
          <w:rFonts w:hint="eastAsia"/>
        </w:rPr>
        <w:t>谓</w:t>
      </w:r>
      <w:r w:rsidRPr="0005435C">
        <w:t>+</w:t>
      </w:r>
      <w:proofErr w:type="gramStart"/>
      <w:r w:rsidRPr="0005435C">
        <w:rPr>
          <w:rFonts w:hint="eastAsia"/>
        </w:rPr>
        <w:t>间宾</w:t>
      </w:r>
      <w:r w:rsidRPr="0005435C">
        <w:t>+</w:t>
      </w:r>
      <w:proofErr w:type="gramEnd"/>
      <w:r w:rsidRPr="0005435C">
        <w:rPr>
          <w:rFonts w:hint="eastAsia"/>
        </w:rPr>
        <w:t>直宾、主</w:t>
      </w:r>
      <w:r w:rsidRPr="0005435C">
        <w:t>+</w:t>
      </w:r>
      <w:r w:rsidRPr="0005435C">
        <w:rPr>
          <w:rFonts w:hint="eastAsia"/>
        </w:rPr>
        <w:t>谓</w:t>
      </w:r>
      <w:r w:rsidRPr="0005435C">
        <w:t>+</w:t>
      </w:r>
      <w:r w:rsidRPr="0005435C">
        <w:rPr>
          <w:rFonts w:hint="eastAsia"/>
        </w:rPr>
        <w:t>宾</w:t>
      </w:r>
      <w:r w:rsidRPr="0005435C">
        <w:t>+</w:t>
      </w:r>
      <w:r w:rsidRPr="0005435C">
        <w:rPr>
          <w:rFonts w:hint="eastAsia"/>
        </w:rPr>
        <w:t>宾补、</w:t>
      </w:r>
      <w:r w:rsidRPr="0005435C">
        <w:t>There be</w:t>
      </w:r>
      <w:r w:rsidRPr="0005435C">
        <w:rPr>
          <w:rFonts w:hint="eastAsia"/>
        </w:rPr>
        <w:t>结构的基本用法</w:t>
      </w:r>
      <w:r w:rsidR="004F2D84">
        <w:rPr>
          <w:rFonts w:hint="eastAsia"/>
        </w:rPr>
        <w:t>。</w:t>
      </w:r>
    </w:p>
    <w:p w14:paraId="59AA65BA" w14:textId="54C5DB76" w:rsidR="0005435C" w:rsidRPr="0005435C" w:rsidRDefault="0005435C" w:rsidP="006A6AA1">
      <w:pPr>
        <w:widowControl/>
        <w:shd w:val="clear" w:color="auto" w:fill="FFFFFF"/>
        <w:spacing w:line="500" w:lineRule="exact"/>
        <w:ind w:firstLineChars="200" w:firstLine="480"/>
        <w:jc w:val="left"/>
      </w:pPr>
      <w:r>
        <w:rPr>
          <w:rFonts w:hint="eastAsia"/>
        </w:rPr>
        <w:t xml:space="preserve">3. </w:t>
      </w:r>
      <w:r w:rsidR="004F2D84">
        <w:rPr>
          <w:rFonts w:hint="eastAsia"/>
        </w:rPr>
        <w:t>主从复合句：</w:t>
      </w:r>
    </w:p>
    <w:p w14:paraId="790D7964" w14:textId="7FB27011" w:rsidR="0005435C" w:rsidRPr="0005435C" w:rsidRDefault="000F7B26" w:rsidP="006A6AA1">
      <w:pPr>
        <w:widowControl/>
        <w:shd w:val="clear" w:color="auto" w:fill="FFFFFF"/>
        <w:spacing w:line="500" w:lineRule="exact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5435C" w:rsidRPr="0005435C">
        <w:rPr>
          <w:rFonts w:hint="eastAsia"/>
        </w:rPr>
        <w:t>掌握宾语从句的用法</w:t>
      </w:r>
      <w:r w:rsidR="004F2D84">
        <w:rPr>
          <w:rFonts w:hint="eastAsia"/>
        </w:rPr>
        <w:t>；</w:t>
      </w:r>
    </w:p>
    <w:p w14:paraId="14F6F5F4" w14:textId="4F8F58C2" w:rsidR="0005435C" w:rsidRPr="0005435C" w:rsidRDefault="000F7B26" w:rsidP="006A6AA1">
      <w:pPr>
        <w:widowControl/>
        <w:shd w:val="clear" w:color="auto" w:fill="FFFFFF"/>
        <w:spacing w:line="500" w:lineRule="exact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5435C" w:rsidRPr="0005435C">
        <w:rPr>
          <w:rFonts w:hint="eastAsia"/>
        </w:rPr>
        <w:t>掌握状语从句（时间、地点、原因、条件、结果</w:t>
      </w:r>
      <w:r>
        <w:rPr>
          <w:rFonts w:hint="eastAsia"/>
        </w:rPr>
        <w:t>、方式、比较等</w:t>
      </w:r>
      <w:r w:rsidR="0005435C" w:rsidRPr="0005435C">
        <w:rPr>
          <w:rFonts w:hint="eastAsia"/>
        </w:rPr>
        <w:t>）的用法</w:t>
      </w:r>
      <w:r w:rsidR="004F2D84">
        <w:rPr>
          <w:rFonts w:hint="eastAsia"/>
        </w:rPr>
        <w:t>；</w:t>
      </w:r>
    </w:p>
    <w:p w14:paraId="61465872" w14:textId="27EAF190" w:rsidR="0005435C" w:rsidRDefault="000F7B26" w:rsidP="006A6AA1">
      <w:pPr>
        <w:widowControl/>
        <w:shd w:val="clear" w:color="auto" w:fill="FFFFFF"/>
        <w:spacing w:line="500" w:lineRule="exact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5435C" w:rsidRPr="0005435C">
        <w:rPr>
          <w:rFonts w:hint="eastAsia"/>
        </w:rPr>
        <w:t>掌握定语从句：掌握限制性</w:t>
      </w:r>
      <w:r>
        <w:rPr>
          <w:rFonts w:hint="eastAsia"/>
        </w:rPr>
        <w:t>和非限制性</w:t>
      </w:r>
      <w:r w:rsidR="0005435C" w:rsidRPr="0005435C">
        <w:rPr>
          <w:rFonts w:hint="eastAsia"/>
        </w:rPr>
        <w:t>定语从句的用法</w:t>
      </w:r>
      <w:r w:rsidR="004F2D84">
        <w:rPr>
          <w:rFonts w:hint="eastAsia"/>
        </w:rPr>
        <w:t>；</w:t>
      </w:r>
    </w:p>
    <w:p w14:paraId="2F9AF51F" w14:textId="514A5034" w:rsidR="000F7B26" w:rsidRDefault="000F7B26" w:rsidP="006A6AA1">
      <w:pPr>
        <w:widowControl/>
        <w:shd w:val="clear" w:color="auto" w:fill="FFFFFF"/>
        <w:spacing w:line="500" w:lineRule="exact"/>
        <w:ind w:firstLine="420"/>
        <w:jc w:val="left"/>
      </w:pPr>
      <w: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掌握同位语</w:t>
      </w:r>
      <w:r w:rsidRPr="0005435C">
        <w:rPr>
          <w:rFonts w:hint="eastAsia"/>
        </w:rPr>
        <w:t>从句</w:t>
      </w:r>
      <w:r w:rsidR="004F2D84">
        <w:rPr>
          <w:rFonts w:hint="eastAsia"/>
        </w:rPr>
        <w:t>；</w:t>
      </w:r>
    </w:p>
    <w:p w14:paraId="2AF3BFAC" w14:textId="7B41E592" w:rsidR="004F2D84" w:rsidRPr="0005435C" w:rsidRDefault="004F2D84" w:rsidP="006A6AA1">
      <w:pPr>
        <w:widowControl/>
        <w:shd w:val="clear" w:color="auto" w:fill="FFFFFF"/>
        <w:spacing w:line="500" w:lineRule="exact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）掌握主语</w:t>
      </w:r>
      <w:r w:rsidRPr="0005435C">
        <w:rPr>
          <w:rFonts w:hint="eastAsia"/>
        </w:rPr>
        <w:t>从句</w:t>
      </w:r>
      <w:r>
        <w:rPr>
          <w:rFonts w:hint="eastAsia"/>
        </w:rPr>
        <w:t>。</w:t>
      </w:r>
    </w:p>
    <w:p w14:paraId="704FEEE4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>（三）日常交际用语</w:t>
      </w:r>
    </w:p>
    <w:p w14:paraId="0CCD4DB8" w14:textId="28349AFD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1. </w:t>
      </w:r>
      <w:r w:rsidRPr="00D51A7C">
        <w:rPr>
          <w:rFonts w:hint="eastAsia"/>
        </w:rPr>
        <w:t>个人情况（</w:t>
      </w:r>
      <w:r w:rsidRPr="00D51A7C">
        <w:rPr>
          <w:rFonts w:hint="eastAsia"/>
        </w:rPr>
        <w:t> </w:t>
      </w:r>
      <w:r>
        <w:rPr>
          <w:rFonts w:hint="eastAsia"/>
        </w:rPr>
        <w:t>p</w:t>
      </w:r>
      <w:r w:rsidRPr="00D51A7C">
        <w:rPr>
          <w:rFonts w:hint="eastAsia"/>
        </w:rPr>
        <w:t>ersonal information</w:t>
      </w:r>
      <w:r>
        <w:rPr>
          <w:rFonts w:hint="eastAsia"/>
        </w:rPr>
        <w:t>）</w:t>
      </w:r>
    </w:p>
    <w:p w14:paraId="2E95AA53" w14:textId="77777777" w:rsid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2. </w:t>
      </w:r>
      <w:r w:rsidRPr="00D51A7C">
        <w:rPr>
          <w:rFonts w:hint="eastAsia"/>
        </w:rPr>
        <w:t>家庭、</w:t>
      </w:r>
      <w:r>
        <w:rPr>
          <w:rFonts w:hint="eastAsia"/>
        </w:rPr>
        <w:t>朋友</w:t>
      </w:r>
      <w:r w:rsidRPr="00D51A7C">
        <w:rPr>
          <w:rFonts w:hint="eastAsia"/>
        </w:rPr>
        <w:t>与他人（</w:t>
      </w:r>
      <w:r w:rsidRPr="00D51A7C">
        <w:rPr>
          <w:rFonts w:hint="eastAsia"/>
        </w:rPr>
        <w:t> </w:t>
      </w:r>
      <w:r>
        <w:rPr>
          <w:rFonts w:hint="eastAsia"/>
        </w:rPr>
        <w:t>f</w:t>
      </w:r>
      <w:r w:rsidRPr="00D51A7C">
        <w:rPr>
          <w:rFonts w:hint="eastAsia"/>
        </w:rPr>
        <w:t>amilies , friends and other people</w:t>
      </w:r>
      <w:r>
        <w:rPr>
          <w:rFonts w:hint="eastAsia"/>
        </w:rPr>
        <w:t>）</w:t>
      </w:r>
    </w:p>
    <w:p w14:paraId="041ACA9F" w14:textId="184ACED4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3. </w:t>
      </w:r>
      <w:r w:rsidRPr="00D51A7C">
        <w:rPr>
          <w:rFonts w:hint="eastAsia"/>
        </w:rPr>
        <w:t>兴趣、爱好（</w:t>
      </w:r>
      <w:r w:rsidRPr="00D51A7C">
        <w:rPr>
          <w:rFonts w:hint="eastAsia"/>
        </w:rPr>
        <w:t> </w:t>
      </w:r>
      <w:r>
        <w:rPr>
          <w:rFonts w:hint="eastAsia"/>
        </w:rPr>
        <w:t>i</w:t>
      </w:r>
      <w:r w:rsidRPr="00D51A7C">
        <w:rPr>
          <w:rFonts w:hint="eastAsia"/>
        </w:rPr>
        <w:t>nterests and hobbies</w:t>
      </w:r>
      <w:r>
        <w:rPr>
          <w:rFonts w:hint="eastAsia"/>
        </w:rPr>
        <w:t>）</w:t>
      </w:r>
    </w:p>
    <w:p w14:paraId="12DBEC8A" w14:textId="13422570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4. </w:t>
      </w:r>
      <w:r w:rsidRPr="00D51A7C">
        <w:rPr>
          <w:rFonts w:hint="eastAsia"/>
        </w:rPr>
        <w:t>计划与愿望（</w:t>
      </w:r>
      <w:r w:rsidRPr="00D51A7C">
        <w:rPr>
          <w:rFonts w:hint="eastAsia"/>
        </w:rPr>
        <w:t> </w:t>
      </w:r>
      <w:r>
        <w:rPr>
          <w:rFonts w:hint="eastAsia"/>
        </w:rPr>
        <w:t>p</w:t>
      </w:r>
      <w:r w:rsidRPr="00D51A7C">
        <w:rPr>
          <w:rFonts w:hint="eastAsia"/>
        </w:rPr>
        <w:t>lans and wishes</w:t>
      </w:r>
      <w:r>
        <w:rPr>
          <w:rFonts w:hint="eastAsia"/>
        </w:rPr>
        <w:t>）</w:t>
      </w:r>
    </w:p>
    <w:p w14:paraId="1A0E1525" w14:textId="6839EA58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5. </w:t>
      </w:r>
      <w:r w:rsidRPr="00D51A7C">
        <w:rPr>
          <w:rFonts w:hint="eastAsia"/>
        </w:rPr>
        <w:t>校园生话与日常活动（</w:t>
      </w:r>
      <w:r w:rsidRPr="00D51A7C">
        <w:rPr>
          <w:rFonts w:hint="eastAsia"/>
        </w:rPr>
        <w:t> </w:t>
      </w:r>
      <w:r>
        <w:rPr>
          <w:rFonts w:hint="eastAsia"/>
        </w:rPr>
        <w:t>s</w:t>
      </w:r>
      <w:r w:rsidRPr="00D51A7C">
        <w:rPr>
          <w:rFonts w:hint="eastAsia"/>
        </w:rPr>
        <w:t>chool life and daily routines</w:t>
      </w:r>
      <w:r>
        <w:rPr>
          <w:rFonts w:hint="eastAsia"/>
        </w:rPr>
        <w:t>）</w:t>
      </w:r>
    </w:p>
    <w:p w14:paraId="294DE9F6" w14:textId="02BB21A1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6. </w:t>
      </w:r>
      <w:r w:rsidRPr="00D51A7C">
        <w:rPr>
          <w:rFonts w:hint="eastAsia"/>
        </w:rPr>
        <w:t>节假日（</w:t>
      </w:r>
      <w:r w:rsidRPr="00D51A7C">
        <w:rPr>
          <w:rFonts w:hint="eastAsia"/>
        </w:rPr>
        <w:t> </w:t>
      </w:r>
      <w:r>
        <w:rPr>
          <w:rFonts w:hint="eastAsia"/>
        </w:rPr>
        <w:t>f</w:t>
      </w:r>
      <w:r w:rsidRPr="00D51A7C">
        <w:rPr>
          <w:rFonts w:hint="eastAsia"/>
        </w:rPr>
        <w:t>estivals and ho</w:t>
      </w:r>
      <w:r>
        <w:rPr>
          <w:rFonts w:hint="eastAsia"/>
        </w:rPr>
        <w:t>l</w:t>
      </w:r>
      <w:r w:rsidRPr="00D51A7C">
        <w:rPr>
          <w:rFonts w:hint="eastAsia"/>
        </w:rPr>
        <w:t>idays</w:t>
      </w:r>
      <w:r>
        <w:rPr>
          <w:rFonts w:hint="eastAsia"/>
        </w:rPr>
        <w:t>）</w:t>
      </w:r>
    </w:p>
    <w:p w14:paraId="2D153AB7" w14:textId="57D2C090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7. </w:t>
      </w:r>
      <w:r w:rsidRPr="00D51A7C">
        <w:rPr>
          <w:rFonts w:hint="eastAsia"/>
        </w:rPr>
        <w:t>天气（</w:t>
      </w:r>
      <w:r w:rsidRPr="00D51A7C">
        <w:rPr>
          <w:rFonts w:hint="eastAsia"/>
        </w:rPr>
        <w:t> </w:t>
      </w:r>
      <w:r>
        <w:rPr>
          <w:rFonts w:hint="eastAsia"/>
        </w:rPr>
        <w:t>w</w:t>
      </w:r>
      <w:r w:rsidRPr="00D51A7C">
        <w:rPr>
          <w:rFonts w:hint="eastAsia"/>
        </w:rPr>
        <w:t>eather</w:t>
      </w:r>
      <w:r>
        <w:rPr>
          <w:rFonts w:hint="eastAsia"/>
        </w:rPr>
        <w:t>）</w:t>
      </w:r>
    </w:p>
    <w:p w14:paraId="227A48BD" w14:textId="5FF8F624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8. </w:t>
      </w:r>
      <w:r w:rsidRPr="00D51A7C">
        <w:rPr>
          <w:rFonts w:hint="eastAsia"/>
        </w:rPr>
        <w:t>文体活动（</w:t>
      </w:r>
      <w:r w:rsidRPr="00D51A7C">
        <w:rPr>
          <w:rFonts w:hint="eastAsia"/>
        </w:rPr>
        <w:t> </w:t>
      </w:r>
      <w:r>
        <w:rPr>
          <w:rFonts w:hint="eastAsia"/>
        </w:rPr>
        <w:t>s</w:t>
      </w:r>
      <w:r w:rsidRPr="00D51A7C">
        <w:rPr>
          <w:rFonts w:hint="eastAsia"/>
        </w:rPr>
        <w:t>ports , games and entertainment</w:t>
      </w:r>
      <w:r>
        <w:rPr>
          <w:rFonts w:hint="eastAsia"/>
        </w:rPr>
        <w:t>）</w:t>
      </w:r>
    </w:p>
    <w:p w14:paraId="48452E5C" w14:textId="57B71991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9. </w:t>
      </w:r>
      <w:r w:rsidRPr="00D51A7C">
        <w:rPr>
          <w:rFonts w:hint="eastAsia"/>
        </w:rPr>
        <w:t>购物（</w:t>
      </w:r>
      <w:r w:rsidRPr="00D51A7C">
        <w:rPr>
          <w:rFonts w:hint="eastAsia"/>
        </w:rPr>
        <w:t> </w:t>
      </w:r>
      <w:r>
        <w:rPr>
          <w:rFonts w:hint="eastAsia"/>
        </w:rPr>
        <w:t>sh</w:t>
      </w:r>
      <w:r w:rsidRPr="00D51A7C">
        <w:rPr>
          <w:rFonts w:hint="eastAsia"/>
        </w:rPr>
        <w:t>opping</w:t>
      </w:r>
      <w:r>
        <w:rPr>
          <w:rFonts w:hint="eastAsia"/>
        </w:rPr>
        <w:t>）</w:t>
      </w:r>
    </w:p>
    <w:p w14:paraId="21106600" w14:textId="502FCCF7" w:rsidR="00D51A7C" w:rsidRPr="00D51A7C" w:rsidRDefault="00D51A7C" w:rsidP="006A6AA1">
      <w:pPr>
        <w:spacing w:line="500" w:lineRule="exact"/>
        <w:ind w:firstLineChars="200" w:firstLine="480"/>
      </w:pPr>
      <w:r>
        <w:rPr>
          <w:rFonts w:hint="eastAsia"/>
        </w:rPr>
        <w:lastRenderedPageBreak/>
        <w:t xml:space="preserve">10. </w:t>
      </w:r>
      <w:r w:rsidRPr="00D51A7C">
        <w:rPr>
          <w:rFonts w:hint="eastAsia"/>
        </w:rPr>
        <w:t>职业（</w:t>
      </w:r>
      <w:r w:rsidRPr="00D51A7C">
        <w:rPr>
          <w:rFonts w:hint="eastAsia"/>
        </w:rPr>
        <w:t> </w:t>
      </w:r>
      <w:r>
        <w:rPr>
          <w:rFonts w:hint="eastAsia"/>
        </w:rPr>
        <w:t>j</w:t>
      </w:r>
      <w:r w:rsidRPr="00D51A7C">
        <w:rPr>
          <w:rFonts w:hint="eastAsia"/>
        </w:rPr>
        <w:t>obs</w:t>
      </w:r>
      <w:r>
        <w:rPr>
          <w:rFonts w:hint="eastAsia"/>
        </w:rPr>
        <w:t>）</w:t>
      </w:r>
    </w:p>
    <w:p w14:paraId="400A52C6" w14:textId="77777777" w:rsidR="006A5E34" w:rsidRPr="00CE7D2A" w:rsidRDefault="0058693E" w:rsidP="006A6AA1">
      <w:pPr>
        <w:spacing w:line="500" w:lineRule="exact"/>
        <w:ind w:firstLineChars="200" w:firstLine="482"/>
        <w:rPr>
          <w:b/>
          <w:bCs/>
        </w:rPr>
      </w:pPr>
      <w:r w:rsidRPr="00CE7D2A">
        <w:rPr>
          <w:rFonts w:hint="eastAsia"/>
          <w:b/>
          <w:bCs/>
        </w:rPr>
        <w:t>二、综合能力</w:t>
      </w:r>
    </w:p>
    <w:p w14:paraId="67163D69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>（一）阅读理解能力</w:t>
      </w:r>
    </w:p>
    <w:p w14:paraId="5B3EC9EC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 </w:t>
      </w:r>
      <w:r>
        <w:rPr>
          <w:rFonts w:hint="eastAsia"/>
        </w:rPr>
        <w:t>要求考生能读懂书、报、杂志中关于一般性话题的简短文段以及公告、说明、广告等，并能从中获取相关信息。考生应能：</w:t>
      </w:r>
    </w:p>
    <w:p w14:paraId="12D54857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1. </w:t>
      </w:r>
      <w:r>
        <w:rPr>
          <w:rFonts w:hint="eastAsia"/>
        </w:rPr>
        <w:t>理解主旨要义；</w:t>
      </w:r>
    </w:p>
    <w:p w14:paraId="1B44F0C6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2. </w:t>
      </w:r>
      <w:r>
        <w:rPr>
          <w:rFonts w:hint="eastAsia"/>
        </w:rPr>
        <w:t>理解文中具体信息；</w:t>
      </w:r>
    </w:p>
    <w:p w14:paraId="3ED59420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3. </w:t>
      </w:r>
      <w:r>
        <w:rPr>
          <w:rFonts w:hint="eastAsia"/>
        </w:rPr>
        <w:t>根据上下文推断单词和短语的含义；</w:t>
      </w:r>
    </w:p>
    <w:p w14:paraId="22A0724F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4. </w:t>
      </w:r>
      <w:r>
        <w:rPr>
          <w:rFonts w:hint="eastAsia"/>
        </w:rPr>
        <w:t>做出判断和推理；</w:t>
      </w:r>
    </w:p>
    <w:p w14:paraId="004DFCA5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5. </w:t>
      </w:r>
      <w:r>
        <w:rPr>
          <w:rFonts w:hint="eastAsia"/>
        </w:rPr>
        <w:t>理解文章的基本结构；</w:t>
      </w:r>
    </w:p>
    <w:p w14:paraId="4AE20568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 xml:space="preserve">6. </w:t>
      </w:r>
      <w:r>
        <w:rPr>
          <w:rFonts w:hint="eastAsia"/>
        </w:rPr>
        <w:t>理解作者的意图、观点和态度。</w:t>
      </w:r>
    </w:p>
    <w:p w14:paraId="5BF63ADA" w14:textId="77777777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>（二）翻译能力</w:t>
      </w:r>
    </w:p>
    <w:p w14:paraId="007DBA4E" w14:textId="7EFB14E9" w:rsidR="006A5E34" w:rsidRDefault="0058693E" w:rsidP="006A6AA1">
      <w:pPr>
        <w:spacing w:line="500" w:lineRule="exact"/>
        <w:ind w:firstLineChars="200" w:firstLine="480"/>
      </w:pPr>
      <w:r>
        <w:rPr>
          <w:rFonts w:hint="eastAsia"/>
        </w:rPr>
        <w:t>要求考生能运用所学词汇、语法和句型进行句子翻译。</w:t>
      </w:r>
    </w:p>
    <w:p w14:paraId="72610219" w14:textId="77777777" w:rsidR="006A5E34" w:rsidRDefault="0058693E" w:rsidP="00CE7D2A">
      <w:pPr>
        <w:spacing w:beforeLines="50" w:before="211" w:afterLines="50" w:after="211" w:line="50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三、试卷形式与试卷结构</w:t>
      </w:r>
    </w:p>
    <w:p w14:paraId="0E9A6908" w14:textId="77777777" w:rsidR="006A5E34" w:rsidRDefault="0058693E">
      <w:pPr>
        <w:spacing w:line="500" w:lineRule="exact"/>
        <w:ind w:firstLineChars="200" w:firstLine="480"/>
      </w:pPr>
      <w:r>
        <w:rPr>
          <w:rFonts w:hint="eastAsia"/>
        </w:rPr>
        <w:t>一、考试形式</w:t>
      </w:r>
    </w:p>
    <w:p w14:paraId="5782DA28" w14:textId="77777777" w:rsidR="0081397B" w:rsidRDefault="0058693E">
      <w:pPr>
        <w:spacing w:line="500" w:lineRule="exact"/>
        <w:ind w:firstLineChars="200" w:firstLine="480"/>
        <w:rPr>
          <w:rFonts w:ascii="宋体" w:hAnsi="宋体" w:cs="宋体"/>
        </w:rPr>
      </w:pPr>
      <w:r>
        <w:rPr>
          <w:rFonts w:hint="eastAsia"/>
        </w:rPr>
        <w:t xml:space="preserve">1. </w:t>
      </w:r>
      <w:r w:rsidR="0081397B">
        <w:rPr>
          <w:rFonts w:ascii="宋体" w:hAnsi="宋体" w:cs="宋体" w:hint="eastAsia"/>
        </w:rPr>
        <w:t>考试形式：闭卷、笔试，考试时长</w:t>
      </w:r>
      <w:r w:rsidR="0081397B">
        <w:rPr>
          <w:rFonts w:ascii="宋体" w:hAnsi="宋体" w:cs="宋体"/>
        </w:rPr>
        <w:t>40</w:t>
      </w:r>
      <w:r w:rsidR="0081397B">
        <w:rPr>
          <w:rFonts w:ascii="宋体" w:hAnsi="宋体" w:cs="宋体" w:hint="eastAsia"/>
        </w:rPr>
        <w:t>分钟。</w:t>
      </w:r>
    </w:p>
    <w:p w14:paraId="4B2A9600" w14:textId="1153D0ED" w:rsidR="006A5E34" w:rsidRDefault="0058693E">
      <w:pPr>
        <w:spacing w:line="500" w:lineRule="exact"/>
        <w:ind w:firstLineChars="200" w:firstLine="480"/>
      </w:pPr>
      <w:r>
        <w:rPr>
          <w:rFonts w:hint="eastAsia"/>
        </w:rPr>
        <w:t xml:space="preserve">2. </w:t>
      </w:r>
      <w:r>
        <w:rPr>
          <w:rFonts w:hint="eastAsia"/>
        </w:rPr>
        <w:t>分值：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14:paraId="3BC95930" w14:textId="77777777" w:rsidR="006A5E34" w:rsidRDefault="0058693E">
      <w:pPr>
        <w:spacing w:line="500" w:lineRule="exact"/>
        <w:ind w:firstLineChars="200" w:firstLine="480"/>
      </w:pPr>
      <w:r>
        <w:rPr>
          <w:rFonts w:hint="eastAsia"/>
        </w:rPr>
        <w:t>二、试卷结构及题型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6A5E34" w14:paraId="7596DF5D" w14:textId="77777777">
        <w:trPr>
          <w:jc w:val="center"/>
        </w:trPr>
        <w:tc>
          <w:tcPr>
            <w:tcW w:w="3406" w:type="dxa"/>
            <w:gridSpan w:val="2"/>
            <w:vAlign w:val="center"/>
          </w:tcPr>
          <w:p w14:paraId="366F6273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703" w:type="dxa"/>
            <w:vAlign w:val="center"/>
          </w:tcPr>
          <w:p w14:paraId="6A20B1B6" w14:textId="77777777" w:rsidR="006A5E34" w:rsidRDefault="0058693E">
            <w:pPr>
              <w:spacing w:line="500" w:lineRule="exact"/>
              <w:ind w:firstLineChars="200" w:firstLine="480"/>
            </w:pPr>
            <w:r>
              <w:rPr>
                <w:rFonts w:hint="eastAsia"/>
              </w:rPr>
              <w:t>题型</w:t>
            </w:r>
          </w:p>
        </w:tc>
        <w:tc>
          <w:tcPr>
            <w:tcW w:w="1703" w:type="dxa"/>
            <w:vAlign w:val="center"/>
          </w:tcPr>
          <w:p w14:paraId="034E8E74" w14:textId="77777777" w:rsidR="006A5E34" w:rsidRDefault="0058693E">
            <w:pPr>
              <w:spacing w:line="500" w:lineRule="exact"/>
              <w:ind w:firstLineChars="200" w:firstLine="480"/>
            </w:pPr>
            <w:r>
              <w:rPr>
                <w:rFonts w:hint="eastAsia"/>
              </w:rPr>
              <w:t>题量</w:t>
            </w:r>
          </w:p>
        </w:tc>
        <w:tc>
          <w:tcPr>
            <w:tcW w:w="1704" w:type="dxa"/>
            <w:vAlign w:val="center"/>
          </w:tcPr>
          <w:p w14:paraId="77BBAADD" w14:textId="77777777" w:rsidR="006A5E34" w:rsidRDefault="0058693E">
            <w:pPr>
              <w:spacing w:line="500" w:lineRule="exact"/>
              <w:ind w:firstLineChars="200" w:firstLine="480"/>
            </w:pPr>
            <w:r>
              <w:rPr>
                <w:rFonts w:hint="eastAsia"/>
              </w:rPr>
              <w:t>计分</w:t>
            </w:r>
          </w:p>
        </w:tc>
      </w:tr>
      <w:tr w:rsidR="006A5E34" w14:paraId="665798B0" w14:textId="77777777">
        <w:trPr>
          <w:jc w:val="center"/>
        </w:trPr>
        <w:tc>
          <w:tcPr>
            <w:tcW w:w="1703" w:type="dxa"/>
            <w:vAlign w:val="center"/>
          </w:tcPr>
          <w:p w14:paraId="3803E61A" w14:textId="77777777" w:rsidR="006A5E34" w:rsidRDefault="0058693E">
            <w:pPr>
              <w:spacing w:line="50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703" w:type="dxa"/>
            <w:vAlign w:val="center"/>
          </w:tcPr>
          <w:p w14:paraId="089F3BE8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交际运用</w:t>
            </w:r>
          </w:p>
        </w:tc>
        <w:tc>
          <w:tcPr>
            <w:tcW w:w="1703" w:type="dxa"/>
            <w:vAlign w:val="center"/>
          </w:tcPr>
          <w:p w14:paraId="5FC9D931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单项选择</w:t>
            </w:r>
          </w:p>
        </w:tc>
        <w:tc>
          <w:tcPr>
            <w:tcW w:w="1703" w:type="dxa"/>
            <w:vAlign w:val="center"/>
          </w:tcPr>
          <w:p w14:paraId="5D9E298E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  <w:vAlign w:val="center"/>
          </w:tcPr>
          <w:p w14:paraId="17AD16FD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A5E34" w14:paraId="28259F5B" w14:textId="77777777">
        <w:trPr>
          <w:jc w:val="center"/>
        </w:trPr>
        <w:tc>
          <w:tcPr>
            <w:tcW w:w="1703" w:type="dxa"/>
            <w:vAlign w:val="center"/>
          </w:tcPr>
          <w:p w14:paraId="49897B4B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03" w:type="dxa"/>
            <w:vAlign w:val="center"/>
          </w:tcPr>
          <w:p w14:paraId="3A4BC08B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语法结构</w:t>
            </w:r>
          </w:p>
        </w:tc>
        <w:tc>
          <w:tcPr>
            <w:tcW w:w="1703" w:type="dxa"/>
            <w:vAlign w:val="center"/>
          </w:tcPr>
          <w:p w14:paraId="0726553D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单项选择</w:t>
            </w:r>
          </w:p>
        </w:tc>
        <w:tc>
          <w:tcPr>
            <w:tcW w:w="1703" w:type="dxa"/>
            <w:vAlign w:val="center"/>
          </w:tcPr>
          <w:p w14:paraId="64A0B63C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  <w:vAlign w:val="center"/>
          </w:tcPr>
          <w:p w14:paraId="047C1B07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6A5E34" w14:paraId="34F6B168" w14:textId="77777777">
        <w:trPr>
          <w:jc w:val="center"/>
        </w:trPr>
        <w:tc>
          <w:tcPr>
            <w:tcW w:w="1703" w:type="dxa"/>
            <w:vAlign w:val="center"/>
          </w:tcPr>
          <w:p w14:paraId="465F284C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703" w:type="dxa"/>
            <w:vAlign w:val="center"/>
          </w:tcPr>
          <w:p w14:paraId="4B99B4F7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完形填空</w:t>
            </w:r>
          </w:p>
        </w:tc>
        <w:tc>
          <w:tcPr>
            <w:tcW w:w="1703" w:type="dxa"/>
            <w:vAlign w:val="center"/>
          </w:tcPr>
          <w:p w14:paraId="62C03AE6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单项选择</w:t>
            </w:r>
          </w:p>
        </w:tc>
        <w:tc>
          <w:tcPr>
            <w:tcW w:w="1703" w:type="dxa"/>
            <w:vAlign w:val="center"/>
          </w:tcPr>
          <w:p w14:paraId="03A07B3A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  <w:vAlign w:val="center"/>
          </w:tcPr>
          <w:p w14:paraId="3EA4023D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6A5E34" w14:paraId="07DBACC0" w14:textId="77777777">
        <w:trPr>
          <w:jc w:val="center"/>
        </w:trPr>
        <w:tc>
          <w:tcPr>
            <w:tcW w:w="1703" w:type="dxa"/>
            <w:vMerge w:val="restart"/>
            <w:vAlign w:val="center"/>
          </w:tcPr>
          <w:p w14:paraId="7700B50D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03" w:type="dxa"/>
            <w:vMerge w:val="restart"/>
            <w:vAlign w:val="center"/>
          </w:tcPr>
          <w:p w14:paraId="712E9E7E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阅读理解</w:t>
            </w:r>
          </w:p>
        </w:tc>
        <w:tc>
          <w:tcPr>
            <w:tcW w:w="1703" w:type="dxa"/>
            <w:vAlign w:val="center"/>
          </w:tcPr>
          <w:p w14:paraId="248341D5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单项选择</w:t>
            </w:r>
          </w:p>
        </w:tc>
        <w:tc>
          <w:tcPr>
            <w:tcW w:w="1703" w:type="dxa"/>
            <w:vAlign w:val="center"/>
          </w:tcPr>
          <w:p w14:paraId="5A815E2C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  <w:vAlign w:val="center"/>
          </w:tcPr>
          <w:p w14:paraId="30069700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6A5E34" w14:paraId="4E28508F" w14:textId="77777777">
        <w:trPr>
          <w:jc w:val="center"/>
        </w:trPr>
        <w:tc>
          <w:tcPr>
            <w:tcW w:w="1703" w:type="dxa"/>
            <w:vMerge/>
            <w:vAlign w:val="center"/>
          </w:tcPr>
          <w:p w14:paraId="117EFBBF" w14:textId="77777777" w:rsidR="006A5E34" w:rsidRDefault="006A5E34">
            <w:pPr>
              <w:spacing w:line="500" w:lineRule="exact"/>
              <w:jc w:val="center"/>
            </w:pPr>
          </w:p>
        </w:tc>
        <w:tc>
          <w:tcPr>
            <w:tcW w:w="1703" w:type="dxa"/>
            <w:vMerge/>
            <w:vAlign w:val="center"/>
          </w:tcPr>
          <w:p w14:paraId="4F8C987D" w14:textId="77777777" w:rsidR="006A5E34" w:rsidRDefault="006A5E34">
            <w:pPr>
              <w:spacing w:line="500" w:lineRule="exact"/>
            </w:pPr>
          </w:p>
        </w:tc>
        <w:tc>
          <w:tcPr>
            <w:tcW w:w="1703" w:type="dxa"/>
            <w:vAlign w:val="center"/>
          </w:tcPr>
          <w:p w14:paraId="5FC2E5E6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正误判断</w:t>
            </w:r>
          </w:p>
        </w:tc>
        <w:tc>
          <w:tcPr>
            <w:tcW w:w="1703" w:type="dxa"/>
            <w:vAlign w:val="center"/>
          </w:tcPr>
          <w:p w14:paraId="52FA975F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  <w:vAlign w:val="center"/>
          </w:tcPr>
          <w:p w14:paraId="728E0A26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6A5E34" w14:paraId="79BA983D" w14:textId="77777777">
        <w:trPr>
          <w:jc w:val="center"/>
        </w:trPr>
        <w:tc>
          <w:tcPr>
            <w:tcW w:w="1703" w:type="dxa"/>
            <w:vAlign w:val="center"/>
          </w:tcPr>
          <w:p w14:paraId="7BA7686B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703" w:type="dxa"/>
            <w:vAlign w:val="center"/>
          </w:tcPr>
          <w:p w14:paraId="605DD558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翻译</w:t>
            </w:r>
          </w:p>
        </w:tc>
        <w:tc>
          <w:tcPr>
            <w:tcW w:w="1703" w:type="dxa"/>
            <w:vAlign w:val="center"/>
          </w:tcPr>
          <w:p w14:paraId="0ACE7035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单项选择</w:t>
            </w:r>
          </w:p>
        </w:tc>
        <w:tc>
          <w:tcPr>
            <w:tcW w:w="1703" w:type="dxa"/>
            <w:vAlign w:val="center"/>
          </w:tcPr>
          <w:p w14:paraId="2CB34F90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  <w:vAlign w:val="center"/>
          </w:tcPr>
          <w:p w14:paraId="76000487" w14:textId="77777777" w:rsidR="006A5E34" w:rsidRDefault="0058693E">
            <w:pPr>
              <w:spacing w:line="50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14:paraId="066F5D44" w14:textId="77777777" w:rsidR="006A5E34" w:rsidRDefault="006A5E34">
      <w:pPr>
        <w:spacing w:line="500" w:lineRule="exact"/>
      </w:pPr>
    </w:p>
    <w:sectPr w:rsidR="006A5E3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F8A6" w14:textId="77777777" w:rsidR="00CA2844" w:rsidRDefault="00CA2844" w:rsidP="008B4CAB">
      <w:r>
        <w:separator/>
      </w:r>
    </w:p>
  </w:endnote>
  <w:endnote w:type="continuationSeparator" w:id="0">
    <w:p w14:paraId="5088B7B9" w14:textId="77777777" w:rsidR="00CA2844" w:rsidRDefault="00CA2844" w:rsidP="008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62B7" w14:textId="77777777" w:rsidR="00CA2844" w:rsidRDefault="00CA2844" w:rsidP="008B4CAB">
      <w:r>
        <w:separator/>
      </w:r>
    </w:p>
  </w:footnote>
  <w:footnote w:type="continuationSeparator" w:id="0">
    <w:p w14:paraId="79E7E122" w14:textId="77777777" w:rsidR="00CA2844" w:rsidRDefault="00CA2844" w:rsidP="008B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B30"/>
    <w:rsid w:val="000333E6"/>
    <w:rsid w:val="0005435C"/>
    <w:rsid w:val="000553B2"/>
    <w:rsid w:val="000B06D4"/>
    <w:rsid w:val="000B5A4C"/>
    <w:rsid w:val="000F7B26"/>
    <w:rsid w:val="001028AC"/>
    <w:rsid w:val="00112355"/>
    <w:rsid w:val="00131408"/>
    <w:rsid w:val="0014123B"/>
    <w:rsid w:val="00186D7F"/>
    <w:rsid w:val="001F16FA"/>
    <w:rsid w:val="002222BD"/>
    <w:rsid w:val="002452C6"/>
    <w:rsid w:val="00267782"/>
    <w:rsid w:val="00293C44"/>
    <w:rsid w:val="002E30F2"/>
    <w:rsid w:val="002F076E"/>
    <w:rsid w:val="003330C4"/>
    <w:rsid w:val="00345692"/>
    <w:rsid w:val="003C096B"/>
    <w:rsid w:val="003D76E0"/>
    <w:rsid w:val="00466745"/>
    <w:rsid w:val="004B3D0E"/>
    <w:rsid w:val="004C3ADD"/>
    <w:rsid w:val="004F2D84"/>
    <w:rsid w:val="00507508"/>
    <w:rsid w:val="0058693E"/>
    <w:rsid w:val="006A5DB1"/>
    <w:rsid w:val="006A5E34"/>
    <w:rsid w:val="006A6AA1"/>
    <w:rsid w:val="006D716B"/>
    <w:rsid w:val="00732773"/>
    <w:rsid w:val="00781A11"/>
    <w:rsid w:val="007E5C05"/>
    <w:rsid w:val="0081397B"/>
    <w:rsid w:val="008179A3"/>
    <w:rsid w:val="00862727"/>
    <w:rsid w:val="008B4CAB"/>
    <w:rsid w:val="00932591"/>
    <w:rsid w:val="0095668E"/>
    <w:rsid w:val="00982B30"/>
    <w:rsid w:val="009B1CD7"/>
    <w:rsid w:val="009B2642"/>
    <w:rsid w:val="009B78F1"/>
    <w:rsid w:val="00A06D85"/>
    <w:rsid w:val="00A15EA2"/>
    <w:rsid w:val="00A81566"/>
    <w:rsid w:val="00B37396"/>
    <w:rsid w:val="00B421A3"/>
    <w:rsid w:val="00BA143D"/>
    <w:rsid w:val="00BB4650"/>
    <w:rsid w:val="00BC489D"/>
    <w:rsid w:val="00CA2844"/>
    <w:rsid w:val="00CE7D2A"/>
    <w:rsid w:val="00D51A7C"/>
    <w:rsid w:val="00D7421E"/>
    <w:rsid w:val="00DA22A9"/>
    <w:rsid w:val="00DA5639"/>
    <w:rsid w:val="00DC0F07"/>
    <w:rsid w:val="00DF2B05"/>
    <w:rsid w:val="00DF61ED"/>
    <w:rsid w:val="00E12EAB"/>
    <w:rsid w:val="00E61798"/>
    <w:rsid w:val="00E90C4B"/>
    <w:rsid w:val="00E9786A"/>
    <w:rsid w:val="00EE6FAF"/>
    <w:rsid w:val="00F2207C"/>
    <w:rsid w:val="00F34AF3"/>
    <w:rsid w:val="00F83C15"/>
    <w:rsid w:val="00F90939"/>
    <w:rsid w:val="00FF17C5"/>
    <w:rsid w:val="01E02A1C"/>
    <w:rsid w:val="04B80E25"/>
    <w:rsid w:val="16D255B1"/>
    <w:rsid w:val="563C7B44"/>
    <w:rsid w:val="5FE6631C"/>
    <w:rsid w:val="6B391FB1"/>
    <w:rsid w:val="770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A7A8"/>
  <w15:docId w15:val="{C7868EBF-E0DA-4B93-BFBF-23091BC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yan</dc:creator>
  <cp:lastModifiedBy>ys y</cp:lastModifiedBy>
  <cp:revision>36</cp:revision>
  <dcterms:created xsi:type="dcterms:W3CDTF">2019-01-18T04:28:00Z</dcterms:created>
  <dcterms:modified xsi:type="dcterms:W3CDTF">2023-01-17T02:51:00Z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56ADE0D3C862459798D633A1497718C6</vt:lpwstr>
  </property>
</Properties>
</file>