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益阳</w:t>
      </w:r>
      <w:r>
        <w:rPr>
          <w:rFonts w:hint="eastAsia" w:ascii="黑体" w:hAnsi="黑体" w:eastAsia="黑体" w:cs="黑体"/>
          <w:sz w:val="32"/>
          <w:szCs w:val="32"/>
        </w:rPr>
        <w:t>职业技术学院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/>
        <w:ind w:left="0" w:right="0" w:firstLine="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单招文化素质测试</w:t>
      </w:r>
      <w:r>
        <w:rPr>
          <w:rFonts w:hint="eastAsia" w:ascii="黑体" w:hAnsi="黑体" w:eastAsia="黑体" w:cs="黑体"/>
          <w:sz w:val="32"/>
          <w:szCs w:val="32"/>
        </w:rPr>
        <w:t>考试大纲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根据湖南省教育厅《关于做好2023年高职院校单独招生工作的通知》(湘教发﹝2022﹞54号)、《益阳职业技术学院2023年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单招章程</w:t>
      </w:r>
      <w:r>
        <w:rPr>
          <w:rFonts w:hint="eastAsia" w:ascii="仿宋" w:hAnsi="仿宋" w:eastAsia="仿宋" w:cs="仿宋"/>
          <w:sz w:val="28"/>
          <w:szCs w:val="28"/>
        </w:rPr>
        <w:t>》文件精神，为方便考生了解单独招生考试，特制定本考试大纲。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一、适用对象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适用于报考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益阳职业技术学院</w:t>
      </w:r>
      <w:r>
        <w:rPr>
          <w:rFonts w:hint="eastAsia" w:ascii="仿宋" w:hAnsi="仿宋" w:eastAsia="仿宋" w:cs="仿宋"/>
          <w:sz w:val="28"/>
          <w:szCs w:val="28"/>
        </w:rPr>
        <w:t>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二类</w:t>
      </w:r>
      <w:r>
        <w:rPr>
          <w:rFonts w:hint="eastAsia" w:ascii="仿宋" w:hAnsi="仿宋" w:eastAsia="仿宋" w:cs="仿宋"/>
          <w:sz w:val="28"/>
          <w:szCs w:val="28"/>
        </w:rPr>
        <w:t>考生。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考试内容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（一）语文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语文基础知识的掌握和运用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包括</w:t>
      </w:r>
      <w:r>
        <w:rPr>
          <w:rFonts w:hint="eastAsia" w:ascii="仿宋" w:hAnsi="仿宋" w:eastAsia="仿宋" w:cs="仿宋"/>
          <w:sz w:val="28"/>
          <w:szCs w:val="28"/>
        </w:rPr>
        <w:t>掌握现代汉语普通话常用字的字音；掌握现代汉语常用字的字形；掌握现代汉语常用字的字义；理解常用文言虚实词的含义；掌握文学体裁和文章体裁常识；了解中外重要作家及其代表作。能正确使用标点符号；正确使用词语（包括关联词）；交际用语使用得体；能正确地遣词造句，连句成段，语言表达简明、连贯、得体、准确、鲜明、生动；能辨析并修改病句(病句类型:语序不当、搭配不当、表意不明、结构混乱、不合逻辑、成分残缺或赘余)；能辨析常见的修辞手法(比喻、比拟、对偶、排比、反复、借代、夸张、设问、反问)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2.现代文阅读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包括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理解文章（教材重点篇目）中重要词语和句子的含义；能正确分析文章的表达方式和表现手法；能把握文章思路，分析文章结构；能概括文章的内容要点、中心意思和写作特点；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古代诗歌阅读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包括</w:t>
      </w:r>
      <w:r>
        <w:rPr>
          <w:rFonts w:hint="eastAsia" w:ascii="仿宋" w:hAnsi="仿宋" w:eastAsia="仿宋" w:cs="仿宋"/>
          <w:sz w:val="28"/>
          <w:szCs w:val="28"/>
        </w:rPr>
        <w:t>能正确理解古代诗歌中的词语和句子的含义；能正确分析古代诗歌的表现手法和修辞手法；能正确评价古代诗歌的思想内容和作者的观点态度。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（二）数学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1.集合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包括</w:t>
      </w:r>
      <w:r>
        <w:rPr>
          <w:rFonts w:hint="eastAsia" w:ascii="仿宋" w:hAnsi="仿宋" w:eastAsia="仿宋" w:cs="仿宋"/>
          <w:sz w:val="28"/>
          <w:szCs w:val="28"/>
        </w:rPr>
        <w:t>集合的含义与表示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集合间的基本关系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集合的基本关系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2．常用逻辑用语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包括充分、必要和充要条件的意义以及他们之间的关系。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3．函数概念与基本初等函数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包括</w:t>
      </w:r>
      <w:r>
        <w:rPr>
          <w:rFonts w:hint="eastAsia" w:ascii="仿宋" w:hAnsi="仿宋" w:eastAsia="仿宋" w:cs="仿宋"/>
          <w:sz w:val="28"/>
          <w:szCs w:val="28"/>
        </w:rPr>
        <w:t>函数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的基本概念、作用；了解掌握</w:t>
      </w:r>
      <w:r>
        <w:rPr>
          <w:rFonts w:hint="eastAsia" w:ascii="仿宋" w:hAnsi="仿宋" w:eastAsia="仿宋" w:cs="仿宋"/>
          <w:sz w:val="28"/>
          <w:szCs w:val="28"/>
        </w:rPr>
        <w:t>幂函数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指数函数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对数函数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的基本概念和运用。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4．不等式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包括</w:t>
      </w:r>
      <w:r>
        <w:rPr>
          <w:rFonts w:hint="eastAsia" w:ascii="仿宋" w:hAnsi="仿宋" w:eastAsia="仿宋" w:cs="仿宋"/>
          <w:sz w:val="28"/>
          <w:szCs w:val="28"/>
        </w:rPr>
        <w:t>理解不等式的性质及其证明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掌握简单不等式的解法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了解一元二次不等式的概念，能求一元二次不等式的解集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理解绝对值不等式，并能求绝对值不等式的解集。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5．三角函数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包括</w:t>
      </w:r>
      <w:r>
        <w:rPr>
          <w:rFonts w:hint="eastAsia" w:ascii="仿宋" w:hAnsi="仿宋" w:eastAsia="仿宋" w:cs="仿宋"/>
          <w:sz w:val="28"/>
          <w:szCs w:val="28"/>
        </w:rPr>
        <w:t>任意角概念、弧度制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三角函数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三角恒等变形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6．数列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包括</w:t>
      </w:r>
      <w:r>
        <w:rPr>
          <w:rFonts w:hint="eastAsia" w:ascii="仿宋" w:hAnsi="仿宋" w:eastAsia="仿宋" w:cs="仿宋"/>
          <w:sz w:val="28"/>
          <w:szCs w:val="28"/>
        </w:rPr>
        <w:t>数列的概念和简单表示法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等差数列、等比数列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7．直线和圆的方程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包括</w:t>
      </w:r>
      <w:r>
        <w:rPr>
          <w:rFonts w:hint="eastAsia" w:ascii="仿宋" w:hAnsi="仿宋" w:eastAsia="仿宋" w:cs="仿宋"/>
          <w:sz w:val="28"/>
          <w:szCs w:val="28"/>
        </w:rPr>
        <w:t>直线与方程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圆与方程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等。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  <w:lang w:eastAsia="zh-CN"/>
        </w:rPr>
        <w:t>（三）英语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1.英语知识运用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(1)测试考生对初、高中阶段所学的英语语法、词汇知识和简单表达形式的掌握情况。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(2)名词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① 可数名词及其单复数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② 不可数名词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③ 专有名词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④ 名词所有格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代词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①人称代词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② 物主代词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③ 反身代词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④ 指示代词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⑤ 不定代词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⑥ 疑问代词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数词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① 基数词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② 序数词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介词和介词短语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(6)连词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(7)形容词(比较级、最高级)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(8)副词(比较级、最高级)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(9)冠词(定冠词、不定冠词、零冠词)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(10)动词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①动词的基本形式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② 系动词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③ 及物动词和不及物动词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④ 助动词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⑤ 情态动词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(11)时态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一般现在时、一般过去时、一般将来时、现在进行时、过去进行时、过去将来时、将来进行时、现在完成时、过去完成时、现在完成进行时。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被动语态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非谓语动词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① 动词不定式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② 动词的-ing 形式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③ 动词的-ed 形式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句子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① 句子种类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陈述句、疑问句、祈使句、感叹句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② 句子成分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主语、谓语、表语、宾语、定语、状语、补语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③ 主谓一致关系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④ 简单句的基本句型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⑤ 并列复合句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⑥主从复合句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宾语从句、状语从句、定语从句、主语从句、表语从句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⑦ 倒装句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⑧省略句 强调句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2.阅读理解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要求考生能以每分钟70-80个词的速度，读懂生词率不超过3%的有关人物传记、故事、记叙文、科普小品和有关社会文化、文史知识等不同题材的材料和公告、说明、广告以及书、报、杂志中关于一般性话题的简短文章。考生应能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理解主旨要义;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(2)理解文中具体信息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(3)根据上下文推断生词的词义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(4)做出简单判断和推理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(5)理解文章的基本结构;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(6)理解作者的意图和态度。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三、考试形式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考试方式为闭卷笔试，总分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仿宋"/>
          <w:sz w:val="28"/>
          <w:szCs w:val="28"/>
        </w:rPr>
        <w:t>0分，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语文、数学、英语各占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100分，</w:t>
      </w:r>
      <w:r>
        <w:rPr>
          <w:rFonts w:hint="eastAsia" w:ascii="仿宋" w:hAnsi="仿宋" w:eastAsia="仿宋" w:cs="仿宋"/>
          <w:sz w:val="28"/>
          <w:szCs w:val="28"/>
        </w:rPr>
        <w:t>总时限为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120</w:t>
      </w:r>
      <w:r>
        <w:rPr>
          <w:rFonts w:hint="eastAsia" w:ascii="仿宋" w:hAnsi="仿宋" w:eastAsia="仿宋" w:cs="仿宋"/>
          <w:sz w:val="28"/>
          <w:szCs w:val="28"/>
        </w:rPr>
        <w:t>分钟。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72" w:firstLineChars="200"/>
        <w:textAlignment w:val="auto"/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  <w:lang w:eastAsia="zh-CN"/>
        </w:rPr>
      </w:pPr>
    </w:p>
    <w:sectPr>
      <w:pgSz w:w="11906" w:h="16838"/>
      <w:pgMar w:top="1440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4MzY2YWU5MDg4NDNjMzBkMTIxM2RlNjIwMGQwNzAifQ=="/>
  </w:docVars>
  <w:rsids>
    <w:rsidRoot w:val="00661A79"/>
    <w:rsid w:val="000029DC"/>
    <w:rsid w:val="00025590"/>
    <w:rsid w:val="002E7882"/>
    <w:rsid w:val="003E2E4D"/>
    <w:rsid w:val="004075E5"/>
    <w:rsid w:val="005D0C4A"/>
    <w:rsid w:val="006360B2"/>
    <w:rsid w:val="00661A79"/>
    <w:rsid w:val="006978E7"/>
    <w:rsid w:val="006A5333"/>
    <w:rsid w:val="00717701"/>
    <w:rsid w:val="00732EAA"/>
    <w:rsid w:val="007E7CD2"/>
    <w:rsid w:val="00803749"/>
    <w:rsid w:val="00812765"/>
    <w:rsid w:val="00826E36"/>
    <w:rsid w:val="009405CF"/>
    <w:rsid w:val="009550AE"/>
    <w:rsid w:val="00BA3844"/>
    <w:rsid w:val="00C05B21"/>
    <w:rsid w:val="00D2021F"/>
    <w:rsid w:val="00E10F79"/>
    <w:rsid w:val="00E155C1"/>
    <w:rsid w:val="00E25679"/>
    <w:rsid w:val="00E60D38"/>
    <w:rsid w:val="00E71113"/>
    <w:rsid w:val="00E716C0"/>
    <w:rsid w:val="00E858D8"/>
    <w:rsid w:val="00FC6B88"/>
    <w:rsid w:val="081231FE"/>
    <w:rsid w:val="17693517"/>
    <w:rsid w:val="282E648D"/>
    <w:rsid w:val="294278CF"/>
    <w:rsid w:val="2C9337F6"/>
    <w:rsid w:val="2EA414C6"/>
    <w:rsid w:val="2EB83C3E"/>
    <w:rsid w:val="36B11010"/>
    <w:rsid w:val="47486B52"/>
    <w:rsid w:val="49BF15C2"/>
    <w:rsid w:val="569B0A83"/>
    <w:rsid w:val="569F1E28"/>
    <w:rsid w:val="5ACE32EE"/>
    <w:rsid w:val="6C66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1453</Words>
  <Characters>1516</Characters>
  <Lines>4</Lines>
  <Paragraphs>1</Paragraphs>
  <TotalTime>3</TotalTime>
  <ScaleCrop>false</ScaleCrop>
  <LinksUpToDate>false</LinksUpToDate>
  <CharactersWithSpaces>1543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2022-03-08T11:47:00Z</dcterms:created>
  <dc:creator>Administrator</dc:creator>
  <cp:lastModifiedBy>满哥李</cp:lastModifiedBy>
  <cp:lastPrinted>2023-02-09T03:35:00Z</cp:lastPrinted>
  <dcterms:modified xsi:type="dcterms:W3CDTF">2023-02-14T05:14:58Z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7FF0F1D9996E48C1A2C0AD51DB7EB6F7</vt:lpwstr>
  </property>
</Properties>
</file>