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CE46" w14:textId="77777777" w:rsidR="00D50F4B" w:rsidRDefault="00000000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张家界航空工业技术职业学院</w:t>
      </w:r>
    </w:p>
    <w:p w14:paraId="0D8E37FD" w14:textId="77777777" w:rsidR="00D50F4B" w:rsidRDefault="00000000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2023年单独招生《职业技能测试》考试大纲与样题</w:t>
      </w:r>
    </w:p>
    <w:p w14:paraId="24068F3F" w14:textId="77777777" w:rsidR="00D50F4B" w:rsidRDefault="00D50F4B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</w:p>
    <w:p w14:paraId="2AB22F6B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根据湖南省教育厅《关于做好2023年高职院校单独招生工作的通知》（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湘教发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〔2022〕54号）要求，依据《张家界航空工业技术职业学院2023年单独招生章程》，特制定本科目考试大纲。</w:t>
      </w:r>
    </w:p>
    <w:p w14:paraId="10D1D2F2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一、考试性质</w:t>
      </w:r>
    </w:p>
    <w:p w14:paraId="5C9654CB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《职业技能测试》是张家界航空工业技术职业学院2023年单独招生考试设置的考试科目。主要考查考生在日常学习中的知识积累、素养和技能水平，内容包括学生的思想道德素质、计算机应用基础、通用技术知识、安全与卫生知识、心理素质、地方及学院的特色和专业基本技能等内容，其目的是测试考生应具备应知、应会的基本品质、基础知识、基本理论、基本方法的水平和分析问题、解决问题的能力。</w:t>
      </w:r>
    </w:p>
    <w:p w14:paraId="0E3FE982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二、考试内容</w:t>
      </w:r>
    </w:p>
    <w:p w14:paraId="44EDDA12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职业技能测试根据考生类别，考试内容分为两类：</w:t>
      </w:r>
    </w:p>
    <w:p w14:paraId="73D3C711" w14:textId="27AA754B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（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)适用于</w:t>
      </w:r>
      <w:r w:rsidR="00515BCB">
        <w:rPr>
          <w:rFonts w:ascii="宋体" w:hAnsi="宋体" w:cs="宋体" w:hint="eastAsia"/>
          <w:color w:val="000000" w:themeColor="text1"/>
          <w:sz w:val="24"/>
        </w:rPr>
        <w:t>退役军人</w:t>
      </w:r>
      <w:r w:rsidR="00515BCB">
        <w:rPr>
          <w:rFonts w:ascii="宋体" w:hAnsi="宋体" w:cs="宋体" w:hint="eastAsia"/>
          <w:color w:val="000000" w:themeColor="text1"/>
          <w:sz w:val="24"/>
        </w:rPr>
        <w:t>、</w:t>
      </w:r>
      <w:r>
        <w:rPr>
          <w:rFonts w:ascii="宋体" w:hAnsi="宋体" w:cs="宋体" w:hint="eastAsia"/>
          <w:color w:val="000000" w:themeColor="text1"/>
          <w:sz w:val="24"/>
        </w:rPr>
        <w:t>普通高中毕业考生和同等学力考生</w:t>
      </w:r>
    </w:p>
    <w:p w14:paraId="1E88D1E9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1、思想道德素质</w:t>
      </w:r>
    </w:p>
    <w:p w14:paraId="01E99F81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(1)思想素质：有正确的世界观、人生观和价值观。了解中华民族优良传统；理解实现“中国梦”——中华民族伟大复兴的意义，展示个人的理想和抱负。</w:t>
      </w:r>
    </w:p>
    <w:p w14:paraId="7A98D2C1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(2)道德素质：遵守“爱国守法、明礼诚信、团结友善、勤俭自强、敬业奉献”公民基本道德规范；遵守“文明礼貌、助人为乐、爱护公物、保护环境、遵纪守法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”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为主要内容的社会公德。</w:t>
      </w:r>
    </w:p>
    <w:p w14:paraId="53DA2D7A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2、计算机应用基础：包括计算机基础知识、文字处理软件Word应用、电子表格处理软件Excel应用、多媒体软件应用、演示文稿软件PowerPoint应用等内容。</w:t>
      </w:r>
    </w:p>
    <w:p w14:paraId="740F795C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3、通用技术知识：通用技术与技能，包含应知应会的基本知识以及运用这些知识分析判断的基本能力，涉及政治、经济、历史、文化、地理、自然等方面。</w:t>
      </w:r>
    </w:p>
    <w:p w14:paraId="10AFA8AC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4、安全与卫生常识：考生日常生活中所遇见的通用安全知识，包括校园安全、社会安全、用电救火安全、交通安全、户外活动安全等内容。卫生常识主要</w:t>
      </w:r>
      <w:r>
        <w:rPr>
          <w:rFonts w:ascii="宋体" w:hAnsi="宋体" w:cs="宋体" w:hint="eastAsia"/>
          <w:color w:val="000000" w:themeColor="text1"/>
          <w:sz w:val="24"/>
        </w:rPr>
        <w:lastRenderedPageBreak/>
        <w:t>是新型冠状病毒感染的肺炎的防控常识，及个人卫生与健康的常识。</w:t>
      </w:r>
    </w:p>
    <w:p w14:paraId="3DE697D7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5、心理素质：主要包括认知、感知、记忆、情感、意志、气质、性格、习惯等。</w:t>
      </w:r>
    </w:p>
    <w:p w14:paraId="525BE646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6、地方及学院的特色：以张家界市相关市情和张家界航空工业技术职业学院的相关经历、荣誉以及办校理念等为内容。详情见学院招生简章或学院网站。</w:t>
      </w:r>
    </w:p>
    <w:p w14:paraId="2A9DFD19" w14:textId="77777777" w:rsidR="00D50F4B" w:rsidRDefault="00D50F4B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</w:p>
    <w:p w14:paraId="0A03709E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（二)适用于中职类考生</w:t>
      </w:r>
    </w:p>
    <w:p w14:paraId="41040A48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1、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通识性职业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技能测试：</w:t>
      </w:r>
    </w:p>
    <w:p w14:paraId="530B3E6D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1）思想道德素质</w:t>
      </w:r>
    </w:p>
    <w:p w14:paraId="7166C65E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①思想素质：有正确的世界观、人生观和价值观。了解中华民族优良传统；理解实现“中国梦”——中华民族伟大复兴的意义，展示个人的理想和抱负。</w:t>
      </w:r>
    </w:p>
    <w:p w14:paraId="0ED4FE23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②道德素质：遵守“爱国守法、明礼诚信、团结友善、勤俭自强、敬业奉献”公民基本道德规范；遵守“文明礼貌、助人为乐、爱护公物、保护环境、遵纪守法”为主要内容的社会公德。</w:t>
      </w:r>
    </w:p>
    <w:p w14:paraId="1C262D1B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2）计算机应用基础：包括计算机基础知识、文字处理软件Word应用、电子表格处理软件Excel应用、多媒体软件应用、演示文稿软件PowerPoint应用等内容。</w:t>
      </w:r>
    </w:p>
    <w:p w14:paraId="7F9D149C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3）通用技术知识：主要测查报考人员通用技术与技能，包含应知应会的基本知识以及运用这些知识分析判断的基本能力，涉及政治、经济、历史、文化、地理、自然等方面。</w:t>
      </w:r>
    </w:p>
    <w:p w14:paraId="482CA087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4）安全与卫生常识：安全知识主要是学生日常生活中所遇见的通用安全知识，包括校园安全、社会安全、用电救火安全、交通安全、户外活动安全等内容。卫生常识主要是新型冠状病毒感染的肺炎的防控常识，及个人卫生与健康的常识。</w:t>
      </w:r>
    </w:p>
    <w:p w14:paraId="73173E9F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5）心理素质：主要包括认知、感知、记忆、情感、意志、气质、性格、习惯等。</w:t>
      </w:r>
    </w:p>
    <w:p w14:paraId="5DCA42F6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6）地方及学院的特色：以张家界市相关市情和张家界航空工业技术职业学院的相关经历、荣誉以及办校理念等为内容。详情见学院招生简章或学院网站。</w:t>
      </w:r>
    </w:p>
    <w:p w14:paraId="3377B21B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2、专业基本技能测试（分专业组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考卷和专业组二考卷）：</w:t>
      </w:r>
    </w:p>
    <w:p w14:paraId="11F88E61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1）专业组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:主要</w:t>
      </w:r>
      <w:proofErr w:type="gramStart"/>
      <w:r>
        <w:rPr>
          <w:rFonts w:ascii="宋体" w:hAnsi="宋体" w:cs="宋体" w:hint="eastAsia"/>
          <w:color w:val="000000" w:themeColor="text1"/>
          <w:sz w:val="24"/>
        </w:rPr>
        <w:t>是工类专业</w:t>
      </w:r>
      <w:proofErr w:type="gramEnd"/>
      <w:r>
        <w:rPr>
          <w:rFonts w:ascii="宋体" w:hAnsi="宋体" w:cs="宋体" w:hint="eastAsia"/>
          <w:color w:val="000000" w:themeColor="text1"/>
          <w:sz w:val="24"/>
        </w:rPr>
        <w:t>的专业基础知识和专业基础技能，科学常识和专业学习能力。</w:t>
      </w:r>
    </w:p>
    <w:p w14:paraId="077AC72E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2）专业组二：主要是管理类专业的专业基础知识和专业基础技能，科学常识和专业学习能力。</w:t>
      </w:r>
    </w:p>
    <w:p w14:paraId="0C37DC12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三、考试形式与试卷结构</w:t>
      </w:r>
    </w:p>
    <w:p w14:paraId="56026665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1．考试形式：闭卷、笔试</w:t>
      </w:r>
    </w:p>
    <w:p w14:paraId="351F11F3" w14:textId="77777777" w:rsidR="00D50F4B" w:rsidRDefault="00000000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2．考试时间为90分钟。</w:t>
      </w:r>
    </w:p>
    <w:p w14:paraId="04006847" w14:textId="71F0F9B5" w:rsidR="00D50F4B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3．试卷结构</w:t>
      </w:r>
      <w:r w:rsidR="00515BCB">
        <w:rPr>
          <w:rFonts w:ascii="宋体" w:hAnsi="宋体" w:hint="eastAsia"/>
          <w:sz w:val="24"/>
        </w:rPr>
        <w:t>（总分2</w:t>
      </w:r>
      <w:r w:rsidR="00515BCB">
        <w:rPr>
          <w:rFonts w:ascii="宋体" w:hAnsi="宋体"/>
          <w:sz w:val="24"/>
        </w:rPr>
        <w:t>00</w:t>
      </w:r>
      <w:r w:rsidR="00515BCB">
        <w:rPr>
          <w:rFonts w:ascii="宋体" w:hAnsi="宋体" w:hint="eastAsia"/>
          <w:sz w:val="24"/>
        </w:rPr>
        <w:t>分）</w:t>
      </w:r>
      <w:r>
        <w:rPr>
          <w:rFonts w:ascii="宋体" w:hAnsi="宋体" w:hint="eastAsia"/>
          <w:sz w:val="24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5"/>
      </w:tblGrid>
      <w:tr w:rsidR="00D50F4B" w14:paraId="061D9E90" w14:textId="77777777">
        <w:trPr>
          <w:trHeight w:val="413"/>
          <w:jc w:val="center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CD5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题号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B454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题型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942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题量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074CD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分值</w:t>
            </w:r>
          </w:p>
        </w:tc>
      </w:tr>
      <w:tr w:rsidR="00D50F4B" w14:paraId="6C7FA3B9" w14:textId="77777777">
        <w:trPr>
          <w:trHeight w:val="413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B5BB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A259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选择题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AE3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5A60A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90</w:t>
            </w:r>
          </w:p>
        </w:tc>
      </w:tr>
      <w:tr w:rsidR="00D50F4B" w14:paraId="66123497" w14:textId="77777777">
        <w:trPr>
          <w:trHeight w:val="400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518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B159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判断题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EE7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686E7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45</w:t>
            </w:r>
          </w:p>
        </w:tc>
      </w:tr>
      <w:tr w:rsidR="00D50F4B" w14:paraId="1AD72116" w14:textId="77777777">
        <w:trPr>
          <w:trHeight w:val="400"/>
          <w:jc w:val="center"/>
        </w:trPr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87B8A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8528C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简答题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39089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CC325" w14:textId="77777777" w:rsidR="00D50F4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65</w:t>
            </w:r>
          </w:p>
        </w:tc>
      </w:tr>
    </w:tbl>
    <w:p w14:paraId="4A1CF6C6" w14:textId="77777777" w:rsidR="00D50F4B" w:rsidRDefault="00000000">
      <w:pPr>
        <w:wordWrap w:val="0"/>
        <w:spacing w:beforeLines="50" w:before="156"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四、样题</w:t>
      </w:r>
    </w:p>
    <w:p w14:paraId="5433E318" w14:textId="77777777" w:rsidR="00D50F4B" w:rsidRDefault="00000000">
      <w:pPr>
        <w:wordWrap w:val="0"/>
        <w:spacing w:line="340" w:lineRule="atLeast"/>
        <w:jc w:val="center"/>
        <w:textAlignment w:val="bottom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【（一）选择题样题】</w:t>
      </w:r>
    </w:p>
    <w:p w14:paraId="659BEF66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 网络上的信息被人下载和利用，这正说明信息具有（    ）</w:t>
      </w:r>
    </w:p>
    <w:p w14:paraId="2A3C1A89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A.价值性           B.时效性           C.载体依附性          D.可转换性</w:t>
      </w:r>
    </w:p>
    <w:p w14:paraId="5ED2C49F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．影响结构稳定性的因素有（    ）。</w:t>
      </w:r>
    </w:p>
    <w:p w14:paraId="56CDF335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①物体的形状;  ②材料;  ③材料之间的联接方式;  ④物体重心的位置。</w:t>
      </w:r>
    </w:p>
    <w:p w14:paraId="35F8243A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A.①②③           B.②③             C.①④             D.①②③④</w:t>
      </w:r>
    </w:p>
    <w:p w14:paraId="0B929519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3．平静状态下，人体温情况超过（    ）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Cs w:val="21"/>
        </w:rPr>
        <w:t>度属于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Cs w:val="21"/>
        </w:rPr>
        <w:t>发热。</w:t>
      </w:r>
    </w:p>
    <w:p w14:paraId="116E9343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A.37.3            B.37.4                C.37.5              D.37.6 </w:t>
      </w:r>
    </w:p>
    <w:p w14:paraId="5A142723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hAnsi="宋体" w:cs="微软雅黑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4．图所示为某零件的轴测图，其正确的俯视图是(    )</w:t>
      </w:r>
    </w:p>
    <w:p w14:paraId="522E5396" w14:textId="77777777" w:rsidR="00D50F4B" w:rsidRDefault="00000000">
      <w:pPr>
        <w:widowControl/>
        <w:shd w:val="clear" w:color="auto" w:fill="FFFFFF"/>
        <w:spacing w:line="360" w:lineRule="auto"/>
        <w:ind w:firstLineChars="100" w:firstLine="180"/>
        <w:jc w:val="left"/>
        <w:rPr>
          <w:rFonts w:ascii="宋体" w:hAnsi="宋体" w:cs="微软雅黑"/>
          <w:kern w:val="0"/>
          <w:sz w:val="28"/>
          <w:szCs w:val="28"/>
        </w:rPr>
      </w:pPr>
      <w:r>
        <w:rPr>
          <w:rFonts w:ascii="Helvetica" w:eastAsia="Helvetica" w:hAnsi="Helvetica" w:cs="Helvetica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8BBC67F" wp14:editId="26BA9C47">
            <wp:simplePos x="0" y="0"/>
            <wp:positionH relativeFrom="column">
              <wp:posOffset>277495</wp:posOffset>
            </wp:positionH>
            <wp:positionV relativeFrom="paragraph">
              <wp:posOffset>19685</wp:posOffset>
            </wp:positionV>
            <wp:extent cx="1784350" cy="1631315"/>
            <wp:effectExtent l="0" t="0" r="6350" b="6985"/>
            <wp:wrapTopAndBottom/>
            <wp:docPr id="16" name="图片 1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00A14BA" wp14:editId="7DCA019A">
            <wp:simplePos x="0" y="0"/>
            <wp:positionH relativeFrom="column">
              <wp:posOffset>2482850</wp:posOffset>
            </wp:positionH>
            <wp:positionV relativeFrom="paragraph">
              <wp:posOffset>51435</wp:posOffset>
            </wp:positionV>
            <wp:extent cx="2495550" cy="1613535"/>
            <wp:effectExtent l="0" t="0" r="6350" b="12065"/>
            <wp:wrapTopAndBottom/>
            <wp:docPr id="17" name="图片 1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99495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5.产品价格的基础是（    ）</w:t>
      </w:r>
    </w:p>
    <w:p w14:paraId="5FD5F1F7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A.产品质量          B.产品成本         C.产品款式            D.产品属类</w:t>
      </w:r>
    </w:p>
    <w:p w14:paraId="2DB088C4" w14:textId="77777777" w:rsidR="00D50F4B" w:rsidRDefault="00D50F4B">
      <w:pPr>
        <w:wordWrap w:val="0"/>
        <w:spacing w:line="360" w:lineRule="auto"/>
        <w:ind w:firstLineChars="200" w:firstLine="480"/>
        <w:textAlignment w:val="bottom"/>
        <w:rPr>
          <w:rFonts w:ascii="宋体" w:hAnsi="宋体" w:cs="宋体"/>
          <w:color w:val="000000" w:themeColor="text1"/>
          <w:sz w:val="24"/>
        </w:rPr>
      </w:pPr>
    </w:p>
    <w:p w14:paraId="687BA097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6．企业是以（    ）为目的。</w:t>
      </w:r>
    </w:p>
    <w:p w14:paraId="69CCB571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A、营利          B、奉献            C、无偿提供商品     D、以上答案都不对</w:t>
      </w:r>
    </w:p>
    <w:p w14:paraId="6D59A22A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7．“桃花潭水深千尺，不及汪伦送我情”诗中的“我”指的是谁？（    ）</w:t>
      </w:r>
    </w:p>
    <w:p w14:paraId="22AF179A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A．杜甫          B．李贺            C. 王维             D.李白</w:t>
      </w:r>
    </w:p>
    <w:p w14:paraId="3229299E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8．成功的人必定是高度（    ）的人，必定是以高标准要求自己的人。 </w:t>
      </w:r>
    </w:p>
    <w:p w14:paraId="702E4E7D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A.自负           B.严谨自律         C.嚣张            D.自爱 </w:t>
      </w:r>
    </w:p>
    <w:p w14:paraId="3B86052D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9．我们从不同的地方来到新学校，面对新环境，你认为在做好自我调适方面，应该特别注意（    ）</w:t>
      </w:r>
    </w:p>
    <w:p w14:paraId="1F815B41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A．调整心理，加强沟通               B.转换角色，适应他人</w:t>
      </w:r>
    </w:p>
    <w:p w14:paraId="4096802A" w14:textId="77777777" w:rsidR="00D50F4B" w:rsidRDefault="00000000">
      <w:pPr>
        <w:widowControl/>
        <w:shd w:val="clear" w:color="auto" w:fill="FFFFFF"/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C．谨言慎行，封闭自我               D.勤于反思，怀念过去</w:t>
      </w:r>
    </w:p>
    <w:p w14:paraId="68BFA3E5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10.中国第一个森林公园是（    ）。</w:t>
      </w:r>
    </w:p>
    <w:p w14:paraId="1AFF83D3" w14:textId="77777777" w:rsidR="00D50F4B" w:rsidRDefault="00000000">
      <w:pPr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A.白云山国家森林公园               B.太白山国家森林公园  </w:t>
      </w:r>
    </w:p>
    <w:p w14:paraId="57710440" w14:textId="77777777" w:rsidR="00D50F4B" w:rsidRDefault="00000000">
      <w:pPr>
        <w:spacing w:line="400" w:lineRule="exact"/>
        <w:ind w:firstLineChars="300" w:firstLine="63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C.神农架国家森林公园               D.张家界国家森林公园</w:t>
      </w:r>
    </w:p>
    <w:p w14:paraId="25BCF9D9" w14:textId="77777777" w:rsidR="00D50F4B" w:rsidRDefault="00000000">
      <w:pPr>
        <w:wordWrap w:val="0"/>
        <w:spacing w:line="340" w:lineRule="atLeast"/>
        <w:jc w:val="center"/>
        <w:textAlignment w:val="bottom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【（二）判断题样题】</w:t>
      </w:r>
    </w:p>
    <w:p w14:paraId="5DC9B134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1．无论你从事何种职业，只要尽职尽责，就是为社会做出了贡献，就能够实现自己的价值。（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）</w:t>
      </w:r>
    </w:p>
    <w:p w14:paraId="1D9FFAA6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2．商品的价值量由生产该商品的个别劳动时间决定。（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）</w:t>
      </w:r>
    </w:p>
    <w:p w14:paraId="1D5F7538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3．现代化的管理实践从来不赞成当面批评这种手段，因为这只会产生反作用，引起愤恨和不满，而不会有好的结果。（    ）</w:t>
      </w:r>
    </w:p>
    <w:p w14:paraId="7220A0AF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4．我国《刑法》规定走私、贩卖、运输、制造毒品，无论数量多少，都应当追究刑事责任。（    ）</w:t>
      </w:r>
    </w:p>
    <w:p w14:paraId="68C15461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5．加入了世界贸易组织，我国仍然可以采取一切手段来保护我国的工业。（    ）</w:t>
      </w:r>
    </w:p>
    <w:p w14:paraId="5BCF025A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6．“大数据时代”只是说这个时代产生的数据量大而已。（    ）</w:t>
      </w:r>
    </w:p>
    <w:p w14:paraId="2F9A0CDD" w14:textId="77777777" w:rsidR="00D50F4B" w:rsidRDefault="00000000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7．在设计的一般原则中，各个原则之间是相互独立，互不影响的。（    ）</w:t>
      </w:r>
    </w:p>
    <w:p w14:paraId="43EC4FC7" w14:textId="77777777" w:rsidR="00D50F4B" w:rsidRDefault="00000000">
      <w:pPr>
        <w:pStyle w:val="para1"/>
        <w:spacing w:before="0" w:beforeAutospacing="0" w:after="0" w:afterAutospacing="0" w:line="400" w:lineRule="exact"/>
        <w:ind w:firstLineChars="200" w:firstLine="420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8．物体受外部的合力越大，则运动速度越快。（ </w:t>
      </w:r>
      <w:r>
        <w:rPr>
          <w:rFonts w:cs="微软雅黑"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）</w:t>
      </w:r>
    </w:p>
    <w:p w14:paraId="5BBD68CC" w14:textId="77777777" w:rsidR="00D50F4B" w:rsidRDefault="00000000">
      <w:pPr>
        <w:spacing w:line="4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9．礼貌、坦诚、平等、避讳是交谈文明得体的基本原则。(    )</w:t>
      </w:r>
    </w:p>
    <w:p w14:paraId="0C6A3C58" w14:textId="77777777" w:rsidR="00D50F4B" w:rsidRDefault="00000000">
      <w:pPr>
        <w:pStyle w:val="HTML"/>
        <w:shd w:val="clear" w:color="auto" w:fill="FFFFFF"/>
        <w:spacing w:line="4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10．所有涉及人身安全的设备，都应采取可靠的接地保护。（    ）</w:t>
      </w:r>
    </w:p>
    <w:p w14:paraId="6299B477" w14:textId="77777777" w:rsidR="00D50F4B" w:rsidRDefault="00000000">
      <w:pPr>
        <w:wordWrap w:val="0"/>
        <w:spacing w:line="340" w:lineRule="atLeast"/>
        <w:jc w:val="center"/>
        <w:textAlignment w:val="bottom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【（三）简答题样题】</w:t>
      </w:r>
    </w:p>
    <w:p w14:paraId="3DAD116C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1.“一屋不扫何以扫天下”这个典故说明了什么道理？</w:t>
      </w:r>
    </w:p>
    <w:p w14:paraId="33822E0F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2.“人生须知负责任的苦处，才能知道尽责任的乐趣。”谈谈你的理解</w:t>
      </w:r>
    </w:p>
    <w:p w14:paraId="242DB66A" w14:textId="77777777" w:rsidR="00D50F4B" w:rsidRDefault="00000000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3.“工匠精神重在传承，不必创新。”这个说法对不对？</w:t>
      </w:r>
    </w:p>
    <w:sectPr w:rsidR="00D50F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F1C6" w14:textId="77777777" w:rsidR="007611C2" w:rsidRDefault="007611C2" w:rsidP="00515BCB">
      <w:r>
        <w:separator/>
      </w:r>
    </w:p>
  </w:endnote>
  <w:endnote w:type="continuationSeparator" w:id="0">
    <w:p w14:paraId="0760D6C8" w14:textId="77777777" w:rsidR="007611C2" w:rsidRDefault="007611C2" w:rsidP="0051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BC29" w14:textId="77777777" w:rsidR="007611C2" w:rsidRDefault="007611C2" w:rsidP="00515BCB">
      <w:r>
        <w:separator/>
      </w:r>
    </w:p>
  </w:footnote>
  <w:footnote w:type="continuationSeparator" w:id="0">
    <w:p w14:paraId="33A20CA1" w14:textId="77777777" w:rsidR="007611C2" w:rsidRDefault="007611C2" w:rsidP="0051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IxMmNkZDE5NmY1NTJhNDIxZjY2YmJiNDRkZWU0YTcifQ=="/>
  </w:docVars>
  <w:rsids>
    <w:rsidRoot w:val="00DE3E3F"/>
    <w:rsid w:val="00123A4A"/>
    <w:rsid w:val="00134B28"/>
    <w:rsid w:val="0017267C"/>
    <w:rsid w:val="001D29C7"/>
    <w:rsid w:val="00267B5C"/>
    <w:rsid w:val="002A568B"/>
    <w:rsid w:val="00352112"/>
    <w:rsid w:val="003E4C7F"/>
    <w:rsid w:val="003F3AB5"/>
    <w:rsid w:val="00411C01"/>
    <w:rsid w:val="00515BCB"/>
    <w:rsid w:val="005E1D16"/>
    <w:rsid w:val="007611C2"/>
    <w:rsid w:val="007C7D9E"/>
    <w:rsid w:val="007E3A29"/>
    <w:rsid w:val="0083058B"/>
    <w:rsid w:val="00843A38"/>
    <w:rsid w:val="00850FEB"/>
    <w:rsid w:val="008A2661"/>
    <w:rsid w:val="009A15C9"/>
    <w:rsid w:val="00AC5E74"/>
    <w:rsid w:val="00B70966"/>
    <w:rsid w:val="00BF34CA"/>
    <w:rsid w:val="00D4640D"/>
    <w:rsid w:val="00D50F4B"/>
    <w:rsid w:val="00DE3E3F"/>
    <w:rsid w:val="00E15007"/>
    <w:rsid w:val="00E76E9A"/>
    <w:rsid w:val="00F45A11"/>
    <w:rsid w:val="0CBE6BDC"/>
    <w:rsid w:val="0E2B6C1D"/>
    <w:rsid w:val="0F895165"/>
    <w:rsid w:val="11A461E1"/>
    <w:rsid w:val="13832855"/>
    <w:rsid w:val="168A7FD0"/>
    <w:rsid w:val="1F2F7DBB"/>
    <w:rsid w:val="2B944671"/>
    <w:rsid w:val="2F7335D4"/>
    <w:rsid w:val="352B0E51"/>
    <w:rsid w:val="3A6161DC"/>
    <w:rsid w:val="4E563E71"/>
    <w:rsid w:val="59950E43"/>
    <w:rsid w:val="604F78A3"/>
    <w:rsid w:val="63971D27"/>
    <w:rsid w:val="655E47B7"/>
    <w:rsid w:val="67E3378F"/>
    <w:rsid w:val="6A18009C"/>
    <w:rsid w:val="6C0A29E1"/>
    <w:rsid w:val="6EB74410"/>
    <w:rsid w:val="79EF76E3"/>
    <w:rsid w:val="7E0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964276"/>
  <w15:docId w15:val="{AA087E8A-F96C-413F-B7F9-98D0C16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1">
    <w:name w:val="para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 斌</cp:lastModifiedBy>
  <cp:revision>2</cp:revision>
  <cp:lastPrinted>2016-04-06T03:17:00Z</cp:lastPrinted>
  <dcterms:created xsi:type="dcterms:W3CDTF">2023-02-10T09:18:00Z</dcterms:created>
  <dcterms:modified xsi:type="dcterms:W3CDTF">2023-02-10T09:18:00Z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A2700218AF1349B28DD38E05A1F47B10</vt:lpwstr>
  </property>
</Properties>
</file>