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8A3536" w:sz="2" w:space="0"/>
          <w:left w:val="single" w:color="8A3536" w:sz="2" w:space="0"/>
          <w:bottom w:val="single" w:color="8A3536" w:sz="2" w:space="0"/>
          <w:right w:val="single" w:color="8A3536" w:sz="2" w:space="0"/>
        </w:pBdr>
        <w:spacing w:before="0" w:beforeAutospacing="0" w:after="0" w:afterAutospacing="0" w:line="1050" w:lineRule="atLeast"/>
        <w:ind w:left="0" w:right="0"/>
        <w:jc w:val="center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湖南软件职业技术大学2023年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单独招生文化素质测试考试大纲</w:t>
      </w:r>
    </w:p>
    <w:p>
      <w:pPr>
        <w:keepNext w:val="0"/>
        <w:keepLines w:val="0"/>
        <w:widowControl/>
        <w:suppressLineNumbers w:val="0"/>
        <w:pBdr>
          <w:top w:val="single" w:color="8A3536" w:sz="2" w:space="0"/>
          <w:left w:val="single" w:color="8A3536" w:sz="2" w:space="0"/>
          <w:bottom w:val="single" w:color="8A3536" w:sz="2" w:space="0"/>
          <w:right w:val="single" w:color="8A3536" w:sz="2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一、适用对象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本大纲适用于报考我校的所有中职考生、往届普通高中考生及同等学力考生（含普通高中学业水平合格性考试有效成绩不全的应届普通高中考生）。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二、考试形式、试卷结构及分值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（一）考试方式：闭卷、笔试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（二）考试时间：90分钟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（三）考试总分：300分（最终折合成百分制）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（四）考试内容：语文、数学、英语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三、具体内容及要求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（一）语文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1、题型及分值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（1）选择题（5×10分=50分）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（2）写作（1×50分=50分）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2、考试基本要求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（1）熟练认读3500个常用汉字，掌握基本的语言知识；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（2）能正确地遣词造句，联句成段，准确地表达意思，语言简明、连贯、得体；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（3）了解记叙文、说明文、议论文、应用文、小说、诗歌、散文、戏剧的特点；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（4）能够熟练运用祖国的语言文字，根据要求写出一篇质量较高的文章；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（5）书写规范，有一定速度。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（二）数学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1、题型及分值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（1）选择题（6×10分=60分）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（2）填空题（3×10分=30分）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（3）计算题（1×10分=10）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2、考试基本要求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了解。对所学对象有初步、基本的认识，知道其基本含义，能够在具体情境中正确识别该对象；能够按照公式正确进行演算，按照规定的步骤制作图表，运用基本数学符号表示数学对象及数学对象之间的关系，按照给定的程序列出数学表达式，提取简单图表中蕴含的基本数学信息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理解。对所学对象有较深刻的认识，能够利用对象的本质属性进行简单推理；知道相关知识间的基本逻辑关系；能用自己的语言（实例）对所学对象作正确的描述、说明，并用数学语言和符号进行表达；能利用所学知识对有关问题进行比较、判断、讨论，解决一些简单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（3）掌握。能够应用所学对象（概念、定理、法则等）的数学属性分析、解决数学、日常生活或其他学科中的一些现象和问题。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（三）英语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1、题型及分值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（1）语法填空（10×5分=50分）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（2）阅读理解 (5×5分=25分)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（3）英汉互译 (5×5分=25分)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2、考试基本要求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（1）英语知识运用。正确、熟练、有效地运用基础的语言文字。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（2）英语语法运用。测试考生对初中、高中/中职阶段所学的英语语法、词汇知识和简单表达形式的掌握情况。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3）阅读理解。要求考生能以每分钟70-80个词的速度,读懂生词率不超过5%的有关人物传记、故事、记叙文、科普小短文和有关社会文化、文史知识等不同题材的材料以及通知、海报、公告、说明、广告、信函等常用应用文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53944"/>
          <w:spacing w:val="0"/>
          <w:sz w:val="24"/>
          <w:szCs w:val="24"/>
          <w:bdr w:val="none" w:color="auto" w:sz="0" w:space="0"/>
        </w:rPr>
        <w:t>（4）英汉互译。要求考生能掌握一些基本的翻译技巧,在翻译时掌握词义的选择、引申词义等一些基本的语法知识,重点掌握英语基本句子种类、尤其是简单句的基本句型的翻译和基础的复合句的翻译。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2023-02-28T02:05:53Z</dcterms:created>
  <dc:creator>Administrator</dc:creator>
  <cp:lastModifiedBy>樂</cp:lastModifiedBy>
  <dcterms:modified xsi:type="dcterms:W3CDTF">2023-02-28T02:06:18Z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