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第1步：关注学校</w:t>
      </w:r>
      <w: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微信公众</w:t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号</w:t>
      </w:r>
    </w:p>
    <w:p>
      <w:pPr>
        <w:snapToGrid w:val="0"/>
        <w:ind w:right="4423" w:rightChars="2106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94615</wp:posOffset>
            </wp:positionV>
            <wp:extent cx="2457450" cy="2457450"/>
            <wp:effectExtent l="0" t="0" r="0" b="0"/>
            <wp:wrapNone/>
            <wp:docPr id="6" name="图片 6" descr="9773db0fbeeaaeeb5404ef81d00b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73db0fbeeaaeeb5404ef81d00b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ind w:right="4423" w:rightChars="2106"/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ind w:right="27" w:rightChars="13"/>
        <w:jc w:val="center"/>
      </w:pPr>
    </w:p>
    <w:p>
      <w:pPr>
        <w:snapToGrid w:val="0"/>
        <w:ind w:right="27" w:rightChars="13"/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扫描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上方二维码关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注”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湖南中医药高等专科学校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“学校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微信公众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号</w:t>
      </w:r>
    </w:p>
    <w:p>
      <w:pPr>
        <w:snapToGrid w:val="0"/>
        <w:ind w:right="27" w:rightChars="13"/>
        <w:jc w:val="center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通过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公众号菜单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的“</w:t>
      </w:r>
      <w:r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  <w:t>录取确认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”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进入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系统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br w:type="page"/>
      </w:r>
    </w:p>
    <w:p>
      <w:pPr>
        <w:rPr>
          <w:rFonts w:ascii="微软雅黑" w:hAnsi="微软雅黑" w:eastAsia="微软雅黑"/>
          <w:color w:val="262626" w:themeColor="text1" w:themeTint="D9"/>
          <w:sz w:val="28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85725</wp:posOffset>
            </wp:positionV>
            <wp:extent cx="2313305" cy="3946525"/>
            <wp:effectExtent l="0" t="0" r="10795" b="1587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0000FF"/>
          <w:sz w:val="28"/>
          <w:szCs w:val="28"/>
        </w:rPr>
        <w:t>如果手机号已注册，第2-3步可自动跳过</w:t>
      </w:r>
      <w:r>
        <w:rPr>
          <w:rFonts w:hint="eastAsia" w:ascii="微软雅黑" w:hAnsi="微软雅黑" w:eastAsia="微软雅黑"/>
          <w:color w:val="262626" w:themeColor="text1" w:themeTint="D9"/>
          <w:sz w:val="28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第2步：验证</w:t>
      </w:r>
      <w: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手机</w:t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号码</w:t>
      </w:r>
    </w:p>
    <w:p>
      <w:pPr>
        <w:snapToGrid w:val="0"/>
        <w:spacing w:line="300" w:lineRule="auto"/>
        <w:ind w:right="4423" w:rightChars="2106" w:firstLine="480" w:firstLineChars="2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为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便于联系考生，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确认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前需验证考生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联系电话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的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有效性。系统向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考生手机发送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随机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验证码短信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，考生收到验证码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短信后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，填写收到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的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验证码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完成验证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。</w:t>
      </w:r>
    </w:p>
    <w:p>
      <w:pPr>
        <w:widowControl/>
        <w:jc w:val="left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1145540</wp:posOffset>
            </wp:positionH>
            <wp:positionV relativeFrom="margin">
              <wp:posOffset>1844675</wp:posOffset>
            </wp:positionV>
            <wp:extent cx="2408555" cy="2314575"/>
            <wp:effectExtent l="19050" t="1905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231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br w:type="page"/>
      </w:r>
    </w:p>
    <w:p>
      <w:pP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-139700</wp:posOffset>
            </wp:positionV>
            <wp:extent cx="1973580" cy="3947160"/>
            <wp:effectExtent l="0" t="0" r="7620" b="1524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第3步：学生</w:t>
      </w:r>
      <w: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信息验证</w:t>
      </w:r>
    </w:p>
    <w:p>
      <w:pPr>
        <w:snapToGrid w:val="0"/>
        <w:ind w:right="4423" w:rightChars="2106"/>
        <w:rPr>
          <w:rFonts w:ascii="微软雅黑" w:hAnsi="微软雅黑" w:eastAsia="微软雅黑"/>
          <w:sz w:val="24"/>
          <w:szCs w:val="24"/>
        </w:rPr>
      </w:pPr>
    </w:p>
    <w:p>
      <w:pPr>
        <w:snapToGrid w:val="0"/>
        <w:spacing w:line="288" w:lineRule="auto"/>
        <w:ind w:right="4423" w:rightChars="2106" w:firstLine="480" w:firstLineChars="2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考生填写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自己的考生号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、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姓名、身份证号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信息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系统</w:t>
      </w:r>
      <w:r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验证考生信息是否正确，是否报考我校。</w:t>
      </w:r>
    </w:p>
    <w:p>
      <w:pPr>
        <w:snapToGrid w:val="0"/>
        <w:spacing w:line="288" w:lineRule="auto"/>
        <w:ind w:right="4423" w:rightChars="2106"/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 w:firstLine="420" w:firstLineChars="200"/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drawing>
          <wp:inline distT="0" distB="0" distL="114300" distR="114300">
            <wp:extent cx="2199005" cy="855980"/>
            <wp:effectExtent l="0" t="0" r="1079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6454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88" w:lineRule="auto"/>
        <w:ind w:right="4423" w:rightChars="2106" w:firstLine="360" w:firstLineChars="200"/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该</w:t>
      </w:r>
      <w:r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提示</w:t>
      </w:r>
      <w:r>
        <w:rPr>
          <w:rFonts w:hint="eastAsia"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表示</w:t>
      </w:r>
      <w:r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考生填写信息有误</w:t>
      </w:r>
      <w:r>
        <w:rPr>
          <w:rFonts w:hint="eastAsia"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</w:t>
      </w:r>
      <w:r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请检查填写的个人信息。</w:t>
      </w:r>
    </w:p>
    <w:p>
      <w:pPr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/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-631190</wp:posOffset>
            </wp:positionV>
            <wp:extent cx="2640965" cy="2053590"/>
            <wp:effectExtent l="0" t="0" r="6985" b="3810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第4步：预录取查询并确认</w:t>
      </w:r>
    </w:p>
    <w:p>
      <w:pPr>
        <w:snapToGrid w:val="0"/>
        <w:spacing w:line="288" w:lineRule="auto"/>
        <w:ind w:right="4423" w:rightChars="2106" w:firstLine="480" w:firstLineChars="2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第一步:考生请认真核对自己考生号、姓名及预录取专业等信息。</w:t>
      </w:r>
    </w:p>
    <w:p>
      <w:pPr>
        <w:snapToGrid w:val="0"/>
        <w:spacing w:line="288" w:lineRule="auto"/>
        <w:ind w:right="4423" w:rightChars="2106" w:firstLine="420" w:firstLineChars="2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387985</wp:posOffset>
            </wp:positionV>
            <wp:extent cx="1395730" cy="2943860"/>
            <wp:effectExtent l="0" t="0" r="13970" b="889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368935</wp:posOffset>
            </wp:positionV>
            <wp:extent cx="1405255" cy="2934970"/>
            <wp:effectExtent l="0" t="0" r="4445" b="1778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第二步:若</w:t>
      </w:r>
      <w:r>
        <w:rPr>
          <w:rFonts w:hint="eastAsia" w:ascii="微软雅黑" w:hAnsi="微软雅黑" w:eastAsia="微软雅黑"/>
          <w:color w:val="00B050"/>
          <w:sz w:val="24"/>
          <w:szCs w:val="24"/>
        </w:rPr>
        <w:t>确认录取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本校请点击</w:t>
      </w:r>
      <w:r>
        <w:rPr>
          <w:rFonts w:hint="eastAsia" w:ascii="微软雅黑" w:hAnsi="微软雅黑" w:eastAsia="微软雅黑"/>
          <w:color w:val="00B050"/>
          <w:sz w:val="24"/>
          <w:szCs w:val="24"/>
        </w:rPr>
        <w:t>确认录取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按钮，若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放弃录取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请点击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放弃录取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按钮，会弹出对话框进行确认。</w:t>
      </w:r>
    </w:p>
    <w:p>
      <w:pPr>
        <w:snapToGrid w:val="0"/>
        <w:spacing w:line="288" w:lineRule="auto"/>
        <w:ind w:right="4423" w:rightChars="2106" w:firstLine="480" w:firstLineChars="200"/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请考生看清楚后认真选择，如有疑问请拨咨询电</w:t>
      </w:r>
    </w:p>
    <w:p>
      <w:pPr>
        <w:snapToGrid w:val="0"/>
        <w:spacing w:line="288" w:lineRule="auto"/>
        <w:ind w:right="4423" w:rightChars="2106"/>
        <w:rPr>
          <w:rFonts w:hint="default" w:ascii="微软雅黑" w:hAnsi="微软雅黑" w:eastAsia="微软雅黑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话：</w:t>
      </w:r>
      <w:r>
        <w:rPr>
          <w:rFonts w:ascii="微软雅黑" w:hAnsi="微软雅黑" w:eastAsia="微软雅黑" w:cs="微软雅黑"/>
          <w:i w:val="0"/>
          <w:caps w:val="0"/>
          <w:color w:val="323232"/>
          <w:spacing w:val="0"/>
          <w:sz w:val="21"/>
          <w:szCs w:val="21"/>
          <w:shd w:val="clear" w:fill="FEF0E5"/>
        </w:rPr>
        <w:t>0731-28519008</w:t>
      </w:r>
    </w:p>
    <w:p>
      <w:pP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203835</wp:posOffset>
            </wp:positionV>
            <wp:extent cx="1913255" cy="3945255"/>
            <wp:effectExtent l="0" t="0" r="10795" b="17145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207645</wp:posOffset>
            </wp:positionV>
            <wp:extent cx="1823720" cy="3799205"/>
            <wp:effectExtent l="0" t="0" r="5080" b="1079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第5步：录取确认学生</w:t>
      </w:r>
    </w:p>
    <w:p>
      <w:pPr>
        <w:snapToGrid w:val="0"/>
        <w:ind w:right="4423" w:rightChars="2106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录取情况查询</w:t>
      </w:r>
    </w:p>
    <w:p>
      <w:pPr>
        <w:widowControl/>
        <w:jc w:val="left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考生录取确认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入读本校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，考生还需再次确认自己</w:t>
      </w:r>
    </w:p>
    <w:p>
      <w:pPr>
        <w:widowControl/>
        <w:jc w:val="left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本人的信息（可点击修改），确认无误后方可</w:t>
      </w:r>
    </w:p>
    <w:p>
      <w:pPr>
        <w:widowControl/>
        <w:jc w:val="left"/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下一步。</w:t>
      </w:r>
    </w:p>
    <w:p>
      <w:pPr>
        <w:widowControl/>
        <w:jc w:val="left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jc w:val="left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jc w:val="left"/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jc w:val="left"/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jc w:val="left"/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-137795</wp:posOffset>
            </wp:positionV>
            <wp:extent cx="1904365" cy="3942715"/>
            <wp:effectExtent l="0" t="0" r="635" b="635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第6步：上传身份证照片</w:t>
      </w:r>
    </w:p>
    <w:p>
      <w:pPr>
        <w:widowControl/>
        <w:jc w:val="left"/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核实身份</w:t>
      </w: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考生点击页面下方上传身份证正面照按钮，</w:t>
      </w:r>
    </w:p>
    <w:p>
      <w:pPr>
        <w:snapToGrid w:val="0"/>
        <w:spacing w:line="288" w:lineRule="auto"/>
        <w:ind w:right="4423" w:rightChars="2106" w:firstLine="240" w:firstLineChars="100"/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完成身份证正面照片的上传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（待学校审核是否合格）</w:t>
      </w:r>
    </w:p>
    <w:p>
      <w:pPr>
        <w:snapToGrid w:val="0"/>
        <w:spacing w:line="288" w:lineRule="auto"/>
        <w:ind w:right="4423" w:rightChars="2106" w:firstLine="240" w:firstLineChars="100"/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如果身份证照片不合格，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点击修改身份证正面照重新</w:t>
      </w: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学校审核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。</w:t>
      </w:r>
    </w:p>
    <w:p>
      <w:pPr>
        <w:snapToGrid w:val="0"/>
        <w:spacing w:line="288" w:lineRule="auto"/>
        <w:ind w:right="4423" w:rightChars="2106"/>
        <w:jc w:val="center"/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br w:type="page"/>
      </w:r>
    </w:p>
    <w:p>
      <w:pPr>
        <w:widowControl/>
        <w:spacing w:beforeLines="50"/>
        <w:jc w:val="left"/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-38100</wp:posOffset>
            </wp:positionV>
            <wp:extent cx="1945640" cy="3947160"/>
            <wp:effectExtent l="0" t="0" r="16510" b="15240"/>
            <wp:wrapNone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第7步：入读学生</w:t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去确认录取</w:t>
      </w:r>
    </w:p>
    <w:p>
      <w:pPr>
        <w:widowControl/>
        <w:spacing w:beforeLines="50"/>
        <w:jc w:val="left"/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通知书邮寄地址</w:t>
      </w:r>
    </w:p>
    <w:p>
      <w:pPr>
        <w:snapToGrid w:val="0"/>
        <w:spacing w:line="288" w:lineRule="auto"/>
        <w:ind w:right="4423" w:rightChars="2106" w:firstLine="240" w:firstLineChars="100"/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 w:firstLine="240" w:firstLineChars="100"/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确认入读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学生去点击确认录取通知书邮寄地址，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系统会自动跳转到此页面后，考生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直接填写邮寄地址及备用电话，最后邮寄信息浏览五秒后点击确认完成。</w:t>
      </w:r>
    </w:p>
    <w:p>
      <w:pPr>
        <w:snapToGrid w:val="0"/>
        <w:spacing w:line="288" w:lineRule="auto"/>
        <w:ind w:right="4423" w:rightChars="2106"/>
        <w:jc w:val="center"/>
        <w:rPr>
          <w:rFonts w:hint="eastAsia" w:ascii="微软雅黑" w:hAnsi="微软雅黑" w:eastAsia="微软雅黑"/>
          <w:color w:val="808080" w:themeColor="text1" w:themeTint="80"/>
          <w:sz w:val="18"/>
          <w:szCs w:val="18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18"/>
          <w:szCs w:val="18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6350</wp:posOffset>
            </wp:positionV>
            <wp:extent cx="2914650" cy="2162175"/>
            <wp:effectExtent l="0" t="0" r="0" b="9525"/>
            <wp:wrapNone/>
            <wp:docPr id="14" name="图片 14" descr="167878465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7846529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beforeLines="50"/>
        <w:jc w:val="left"/>
        <w:rPr>
          <w:rFonts w:hint="eastAsia"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spacing w:beforeLines="50"/>
        <w:jc w:val="left"/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spacing w:beforeLines="50"/>
        <w:jc w:val="left"/>
        <w:rPr>
          <w:rFonts w:ascii="微软雅黑" w:hAnsi="微软雅黑" w:eastAsia="微软雅黑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spacing w:beforeLines="50"/>
        <w:jc w:val="left"/>
        <w:rPr>
          <w:rFonts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-41910</wp:posOffset>
            </wp:positionV>
            <wp:extent cx="1736725" cy="3599180"/>
            <wp:effectExtent l="0" t="0" r="15875" b="127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-11430</wp:posOffset>
            </wp:positionV>
            <wp:extent cx="1860550" cy="3542030"/>
            <wp:effectExtent l="0" t="0" r="6350" b="127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第8步：放弃入读学生需下载</w:t>
      </w:r>
    </w:p>
    <w:p>
      <w:pPr>
        <w:widowControl/>
        <w:spacing w:beforeLines="5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“放弃入读承诺书”并上传</w:t>
      </w:r>
    </w:p>
    <w:p>
      <w:pPr>
        <w:snapToGrid w:val="0"/>
        <w:spacing w:line="288" w:lineRule="auto"/>
        <w:ind w:right="4423" w:rightChars="2106"/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放弃入读的考生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，系统会自动跳转录取情况</w:t>
      </w:r>
    </w:p>
    <w:p>
      <w:pPr>
        <w:snapToGrid w:val="0"/>
        <w:spacing w:line="288" w:lineRule="auto"/>
        <w:ind w:right="4423" w:rightChars="2106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查询页面，点击下一步下载“放弃入读承诺书”。</w:t>
      </w:r>
    </w:p>
    <w:p>
      <w:pPr>
        <w:snapToGrid w:val="0"/>
        <w:spacing w:line="288" w:lineRule="auto"/>
        <w:ind w:right="4423" w:rightChars="2106"/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考生将下载到手机里面然后打印出来，填写</w:t>
      </w:r>
    </w:p>
    <w:p>
      <w:pPr>
        <w:snapToGrid w:val="0"/>
        <w:spacing w:line="288" w:lineRule="auto"/>
        <w:ind w:right="4423" w:rightChars="2106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并上传。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br w:type="textWrapping"/>
      </w: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widowControl/>
        <w:spacing w:beforeLines="50"/>
        <w:jc w:val="left"/>
        <w:rPr>
          <w:rFonts w:ascii="微软雅黑" w:hAnsi="微软雅黑" w:eastAsia="微软雅黑"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-24130</wp:posOffset>
            </wp:positionV>
            <wp:extent cx="2254250" cy="4305300"/>
            <wp:effectExtent l="0" t="0" r="12700" b="0"/>
            <wp:wrapNone/>
            <wp:docPr id="2" name="图片 2" descr="16282300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823009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/>
          <w:color w:val="262626" w:themeColor="text1" w:themeTint="D9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第9步：承诺书合格审核</w:t>
      </w:r>
    </w:p>
    <w:p>
      <w:pPr>
        <w:snapToGrid w:val="0"/>
        <w:spacing w:line="288" w:lineRule="auto"/>
        <w:ind w:right="4423" w:rightChars="2106" w:firstLine="24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“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放弃入读承诺书”打印出来后，在承诺书上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填写“本人xxx，自愿放弃到贵校入读”，并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附上自己的身份证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正面照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，拍照上传后待学校审核合格后即可。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/>
          <w:color w:val="C00000"/>
          <w:sz w:val="24"/>
          <w:szCs w:val="24"/>
        </w:rPr>
        <w:t>上传标准如图所示，学校审校未合格需重传</w:t>
      </w:r>
      <w:r>
        <w:rPr>
          <w:rFonts w:hint="eastAsia"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）</w:t>
      </w:r>
    </w:p>
    <w:p>
      <w:pPr>
        <w:snapToGrid w:val="0"/>
        <w:spacing w:line="288" w:lineRule="auto"/>
        <w:ind w:right="4423" w:rightChars="2106" w:firstLine="210" w:firstLineChars="100"/>
        <w:rPr>
          <w:rFonts w:ascii="微软雅黑" w:hAnsi="微软雅黑" w:eastAsia="微软雅黑"/>
          <w:color w:val="808080" w:themeColor="text1" w:themeTint="80"/>
          <w:sz w:val="24"/>
          <w:szCs w:val="24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281305</wp:posOffset>
            </wp:positionV>
            <wp:extent cx="1471930" cy="2490470"/>
            <wp:effectExtent l="0" t="0" r="1397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微软雅黑" w:hAnsi="微软雅黑" w:eastAsia="微软雅黑"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7" w:h="8392" w:orient="landscape"/>
      <w:pgMar w:top="1247" w:right="907" w:bottom="567" w:left="907" w:header="0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09805644"/>
    </w:sdtPr>
    <w:sdtEndPr>
      <w:rPr>
        <w:rFonts w:ascii="微软雅黑" w:hAnsi="微软雅黑" w:eastAsia="微软雅黑"/>
        <w:b/>
        <w:color w:val="5B9BD5" w:themeColor="accent1"/>
        <w:sz w:val="21"/>
        <w:szCs w:val="21"/>
        <w14:textFill>
          <w14:solidFill>
            <w14:schemeClr w14:val="accent1"/>
          </w14:solidFill>
        </w14:textFill>
      </w:rPr>
    </w:sdtEndPr>
    <w:sdtContent>
      <w:p>
        <w:pPr>
          <w:pStyle w:val="3"/>
          <w:ind w:firstLine="90" w:firstLineChars="50"/>
          <w:rPr>
            <w:rFonts w:ascii="微软雅黑" w:hAnsi="微软雅黑" w:eastAsia="微软雅黑"/>
            <w:b/>
            <w:color w:val="5B9BD5" w:themeColor="accent1"/>
            <w:sz w:val="21"/>
            <w:szCs w:val="21"/>
            <w14:textFill>
              <w14:solidFill>
                <w14:schemeClr w14:val="accent1"/>
              </w14:solidFill>
            </w14:textFill>
          </w:rPr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distribu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jNjQ2OWNlZjk1YTg3MjlmZWY0YjBkOTczZTI4MjAifQ=="/>
  </w:docVars>
  <w:rsids>
    <w:rsidRoot w:val="00EF3E65"/>
    <w:rsid w:val="00002BC6"/>
    <w:rsid w:val="00007161"/>
    <w:rsid w:val="00025402"/>
    <w:rsid w:val="00043C88"/>
    <w:rsid w:val="00087234"/>
    <w:rsid w:val="000A0DA5"/>
    <w:rsid w:val="000A175C"/>
    <w:rsid w:val="000D188C"/>
    <w:rsid w:val="000E0BE3"/>
    <w:rsid w:val="001253E6"/>
    <w:rsid w:val="001749F9"/>
    <w:rsid w:val="001846A0"/>
    <w:rsid w:val="001A7C9D"/>
    <w:rsid w:val="001C1B13"/>
    <w:rsid w:val="001D494A"/>
    <w:rsid w:val="001E4C26"/>
    <w:rsid w:val="001E5D94"/>
    <w:rsid w:val="002060E3"/>
    <w:rsid w:val="00206CDE"/>
    <w:rsid w:val="00227C19"/>
    <w:rsid w:val="00235E1E"/>
    <w:rsid w:val="002554AB"/>
    <w:rsid w:val="00274E07"/>
    <w:rsid w:val="0029343B"/>
    <w:rsid w:val="002A6A52"/>
    <w:rsid w:val="002B0EA9"/>
    <w:rsid w:val="002B3B63"/>
    <w:rsid w:val="002D463C"/>
    <w:rsid w:val="002F0A31"/>
    <w:rsid w:val="002F74D0"/>
    <w:rsid w:val="00300C36"/>
    <w:rsid w:val="00304DC3"/>
    <w:rsid w:val="00343F83"/>
    <w:rsid w:val="00366130"/>
    <w:rsid w:val="00376FE0"/>
    <w:rsid w:val="0039018A"/>
    <w:rsid w:val="003912A6"/>
    <w:rsid w:val="003A1EB1"/>
    <w:rsid w:val="003E73C3"/>
    <w:rsid w:val="004008BF"/>
    <w:rsid w:val="004016E3"/>
    <w:rsid w:val="00420B30"/>
    <w:rsid w:val="00421735"/>
    <w:rsid w:val="004349FF"/>
    <w:rsid w:val="0044620B"/>
    <w:rsid w:val="004535EE"/>
    <w:rsid w:val="004627E9"/>
    <w:rsid w:val="00470EE9"/>
    <w:rsid w:val="004909E2"/>
    <w:rsid w:val="00502954"/>
    <w:rsid w:val="0051310A"/>
    <w:rsid w:val="00514A2C"/>
    <w:rsid w:val="00516D09"/>
    <w:rsid w:val="00531045"/>
    <w:rsid w:val="0058759E"/>
    <w:rsid w:val="00593BDE"/>
    <w:rsid w:val="00597621"/>
    <w:rsid w:val="005977B5"/>
    <w:rsid w:val="005A16C2"/>
    <w:rsid w:val="005E2169"/>
    <w:rsid w:val="00615652"/>
    <w:rsid w:val="00647243"/>
    <w:rsid w:val="0065228F"/>
    <w:rsid w:val="00667F17"/>
    <w:rsid w:val="006716E1"/>
    <w:rsid w:val="00677DEB"/>
    <w:rsid w:val="006947F6"/>
    <w:rsid w:val="006A2EF6"/>
    <w:rsid w:val="006A3EE1"/>
    <w:rsid w:val="006B5976"/>
    <w:rsid w:val="006B7DD0"/>
    <w:rsid w:val="006C744D"/>
    <w:rsid w:val="006D0F54"/>
    <w:rsid w:val="006E2CFB"/>
    <w:rsid w:val="006F1832"/>
    <w:rsid w:val="00702958"/>
    <w:rsid w:val="007357E3"/>
    <w:rsid w:val="00754B43"/>
    <w:rsid w:val="0077270E"/>
    <w:rsid w:val="007931C5"/>
    <w:rsid w:val="00794B04"/>
    <w:rsid w:val="00794D53"/>
    <w:rsid w:val="007A14FD"/>
    <w:rsid w:val="007B0170"/>
    <w:rsid w:val="007B760B"/>
    <w:rsid w:val="007C12D0"/>
    <w:rsid w:val="007F2E54"/>
    <w:rsid w:val="007F5111"/>
    <w:rsid w:val="007F5A9A"/>
    <w:rsid w:val="00821BFB"/>
    <w:rsid w:val="008508DB"/>
    <w:rsid w:val="00850C1C"/>
    <w:rsid w:val="00853F2B"/>
    <w:rsid w:val="00854977"/>
    <w:rsid w:val="00856652"/>
    <w:rsid w:val="00864896"/>
    <w:rsid w:val="00867B0E"/>
    <w:rsid w:val="0087049C"/>
    <w:rsid w:val="00884EBF"/>
    <w:rsid w:val="0088524B"/>
    <w:rsid w:val="0088631F"/>
    <w:rsid w:val="008A618A"/>
    <w:rsid w:val="008C65F8"/>
    <w:rsid w:val="008D5A77"/>
    <w:rsid w:val="008F05D3"/>
    <w:rsid w:val="008F2D01"/>
    <w:rsid w:val="00951377"/>
    <w:rsid w:val="009554F4"/>
    <w:rsid w:val="009560B8"/>
    <w:rsid w:val="00987FBA"/>
    <w:rsid w:val="009A385E"/>
    <w:rsid w:val="009C1B64"/>
    <w:rsid w:val="009D23E1"/>
    <w:rsid w:val="00A86B7B"/>
    <w:rsid w:val="00AB4992"/>
    <w:rsid w:val="00AD260E"/>
    <w:rsid w:val="00AF4E4E"/>
    <w:rsid w:val="00AF631C"/>
    <w:rsid w:val="00B12379"/>
    <w:rsid w:val="00B21CCF"/>
    <w:rsid w:val="00B24F62"/>
    <w:rsid w:val="00B42357"/>
    <w:rsid w:val="00B8415D"/>
    <w:rsid w:val="00B84F41"/>
    <w:rsid w:val="00BA3CF1"/>
    <w:rsid w:val="00BA70A2"/>
    <w:rsid w:val="00BB699E"/>
    <w:rsid w:val="00BB75A2"/>
    <w:rsid w:val="00BD3DC1"/>
    <w:rsid w:val="00BD6AE9"/>
    <w:rsid w:val="00BE051A"/>
    <w:rsid w:val="00BF1E47"/>
    <w:rsid w:val="00BF3529"/>
    <w:rsid w:val="00BF3F32"/>
    <w:rsid w:val="00BF6654"/>
    <w:rsid w:val="00C20985"/>
    <w:rsid w:val="00C70E48"/>
    <w:rsid w:val="00C81A84"/>
    <w:rsid w:val="00C81F63"/>
    <w:rsid w:val="00C82E2E"/>
    <w:rsid w:val="00C85DCF"/>
    <w:rsid w:val="00CB459B"/>
    <w:rsid w:val="00CB50FF"/>
    <w:rsid w:val="00CD0FEF"/>
    <w:rsid w:val="00CE62AD"/>
    <w:rsid w:val="00D162B8"/>
    <w:rsid w:val="00D344DF"/>
    <w:rsid w:val="00D41C91"/>
    <w:rsid w:val="00D4658E"/>
    <w:rsid w:val="00D8054C"/>
    <w:rsid w:val="00D8369D"/>
    <w:rsid w:val="00D91056"/>
    <w:rsid w:val="00D9760C"/>
    <w:rsid w:val="00DC1BD5"/>
    <w:rsid w:val="00DD7DFA"/>
    <w:rsid w:val="00DF2FD8"/>
    <w:rsid w:val="00DF67B5"/>
    <w:rsid w:val="00DF6A90"/>
    <w:rsid w:val="00E00418"/>
    <w:rsid w:val="00E05233"/>
    <w:rsid w:val="00E06BF3"/>
    <w:rsid w:val="00E60C9B"/>
    <w:rsid w:val="00E61CBC"/>
    <w:rsid w:val="00E634A3"/>
    <w:rsid w:val="00E756E0"/>
    <w:rsid w:val="00E803C3"/>
    <w:rsid w:val="00E93B4F"/>
    <w:rsid w:val="00E963DD"/>
    <w:rsid w:val="00E97B45"/>
    <w:rsid w:val="00EC48F9"/>
    <w:rsid w:val="00EC64FA"/>
    <w:rsid w:val="00ED0639"/>
    <w:rsid w:val="00ED0C14"/>
    <w:rsid w:val="00EE4298"/>
    <w:rsid w:val="00EF3E65"/>
    <w:rsid w:val="00F02569"/>
    <w:rsid w:val="00F30657"/>
    <w:rsid w:val="00F33AEB"/>
    <w:rsid w:val="00F340CD"/>
    <w:rsid w:val="00F676DB"/>
    <w:rsid w:val="00F71179"/>
    <w:rsid w:val="00F71E72"/>
    <w:rsid w:val="00FA1B61"/>
    <w:rsid w:val="00FF3B0D"/>
    <w:rsid w:val="00FF3C40"/>
    <w:rsid w:val="01126DCC"/>
    <w:rsid w:val="02A16948"/>
    <w:rsid w:val="03D35E32"/>
    <w:rsid w:val="05615132"/>
    <w:rsid w:val="06D95331"/>
    <w:rsid w:val="0B645C49"/>
    <w:rsid w:val="10571586"/>
    <w:rsid w:val="14CF0ADF"/>
    <w:rsid w:val="17A37603"/>
    <w:rsid w:val="19114F6F"/>
    <w:rsid w:val="1C6A6A4F"/>
    <w:rsid w:val="1EE05B51"/>
    <w:rsid w:val="1EE86AE8"/>
    <w:rsid w:val="1FD71FEF"/>
    <w:rsid w:val="214A04BC"/>
    <w:rsid w:val="22C577B1"/>
    <w:rsid w:val="259D00A6"/>
    <w:rsid w:val="25A621C3"/>
    <w:rsid w:val="27D7157E"/>
    <w:rsid w:val="29537CC7"/>
    <w:rsid w:val="2C383AF7"/>
    <w:rsid w:val="2C5A76CF"/>
    <w:rsid w:val="2E3A46D2"/>
    <w:rsid w:val="2E8C12EE"/>
    <w:rsid w:val="318E26FD"/>
    <w:rsid w:val="326761B9"/>
    <w:rsid w:val="34FB481C"/>
    <w:rsid w:val="36D71EC2"/>
    <w:rsid w:val="37C0679F"/>
    <w:rsid w:val="382B2E13"/>
    <w:rsid w:val="388C3CE7"/>
    <w:rsid w:val="3D7D5EE4"/>
    <w:rsid w:val="3F0704ED"/>
    <w:rsid w:val="3F482385"/>
    <w:rsid w:val="3FF9077A"/>
    <w:rsid w:val="409225B0"/>
    <w:rsid w:val="420A77B4"/>
    <w:rsid w:val="43E26D80"/>
    <w:rsid w:val="4C2F706E"/>
    <w:rsid w:val="4DF809E8"/>
    <w:rsid w:val="540D1B92"/>
    <w:rsid w:val="55421AFF"/>
    <w:rsid w:val="57514672"/>
    <w:rsid w:val="57B7082D"/>
    <w:rsid w:val="58644687"/>
    <w:rsid w:val="59741DE0"/>
    <w:rsid w:val="59C37DA8"/>
    <w:rsid w:val="5A476419"/>
    <w:rsid w:val="5AFD52CB"/>
    <w:rsid w:val="5B7C50FD"/>
    <w:rsid w:val="5CC27153"/>
    <w:rsid w:val="5EF52A6F"/>
    <w:rsid w:val="62D55B38"/>
    <w:rsid w:val="64DB7285"/>
    <w:rsid w:val="662D4743"/>
    <w:rsid w:val="69AC05E9"/>
    <w:rsid w:val="69C106C8"/>
    <w:rsid w:val="6B071444"/>
    <w:rsid w:val="6B612599"/>
    <w:rsid w:val="6EBB0249"/>
    <w:rsid w:val="6EE144D0"/>
    <w:rsid w:val="716C26BE"/>
    <w:rsid w:val="72C6495B"/>
    <w:rsid w:val="78106F21"/>
    <w:rsid w:val="7A1D361D"/>
    <w:rsid w:val="7C863449"/>
    <w:rsid w:val="7D210973"/>
    <w:rsid w:val="7D6B56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B098D-062F-42A3-A79B-096EDD7AE2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HNEAO</Company>
  <Pages>9</Pages>
  <Words>792</Words>
  <Characters>808</Characters>
  <Lines>6</Lines>
  <Paragraphs>1</Paragraphs>
  <TotalTime>2</TotalTime>
  <ScaleCrop>false</ScaleCrop>
  <LinksUpToDate>false</LinksUpToDate>
  <CharactersWithSpaces>808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2021-08-06T08:17:00Z</dcterms:created>
  <dc:creator>Dean Young</dc:creator>
  <cp:lastModifiedBy>长沙海力</cp:lastModifiedBy>
  <cp:lastPrinted>2017-03-16T05:20:00Z</cp:lastPrinted>
  <dcterms:modified xsi:type="dcterms:W3CDTF">2023-03-14T09:06:42Z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3DCBE21ED29540509C54533B7D04C7EA</vt:lpwstr>
  </property>
</Properties>
</file>