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outlineLvl w:val="0"/>
        <w:rPr>
          <w:rFonts w:hint="eastAsia" w:ascii="等线" w:hAnsi="等线" w:eastAsia="华文中宋" w:cs="华文中宋"/>
          <w:b/>
          <w:bCs/>
          <w:sz w:val="36"/>
          <w:szCs w:val="36"/>
        </w:rPr>
      </w:pPr>
      <w:bookmarkStart w:id="0" w:name="zhengwen"/>
      <w:r>
        <w:rPr>
          <w:rFonts w:hint="eastAsia" w:ascii="等线" w:hAnsi="等线" w:eastAsia="华文中宋" w:cs="华文中宋"/>
          <w:b/>
          <w:bCs/>
          <w:sz w:val="36"/>
          <w:szCs w:val="36"/>
          <w:u w:val="none"/>
          <w:lang w:val="en-US" w:eastAsia="zh-CN"/>
        </w:rPr>
        <w:t>湖南信息职业技术学院</w:t>
      </w:r>
      <w:r>
        <w:rPr>
          <w:rFonts w:hint="eastAsia" w:ascii="等线" w:hAnsi="等线" w:eastAsia="华文中宋" w:cs="华文中宋"/>
          <w:b/>
          <w:bCs/>
          <w:sz w:val="36"/>
          <w:szCs w:val="36"/>
        </w:rPr>
        <w:t>2024年</w:t>
      </w:r>
      <w:r>
        <w:rPr>
          <w:rFonts w:hint="eastAsia" w:ascii="等线" w:hAnsi="等线" w:eastAsia="华文中宋" w:cs="华文中宋"/>
          <w:b/>
          <w:bCs/>
          <w:sz w:val="36"/>
          <w:szCs w:val="36"/>
          <w:lang w:val="en-US" w:eastAsia="zh-CN"/>
        </w:rPr>
        <w:t>高职单招章</w:t>
      </w:r>
      <w:r>
        <w:rPr>
          <w:rFonts w:hint="eastAsia" w:ascii="等线" w:hAnsi="等线" w:eastAsia="华文中宋" w:cs="华文中宋"/>
          <w:b/>
          <w:bCs/>
          <w:sz w:val="36"/>
          <w:szCs w:val="36"/>
        </w:rPr>
        <w:t>程</w:t>
      </w:r>
    </w:p>
    <w:p>
      <w:pPr>
        <w:numPr>
          <w:ilvl w:val="0"/>
          <w:numId w:val="2"/>
        </w:numPr>
        <w:spacing w:before="312" w:beforeLines="100" w:after="156" w:afterLines="50" w:line="680" w:lineRule="exact"/>
        <w:jc w:val="center"/>
        <w:outlineLvl w:val="0"/>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w:t>
      </w:r>
      <w:r>
        <w:rPr>
          <w:rFonts w:hint="eastAsia" w:ascii="等线" w:hAnsi="等线" w:eastAsia="仿宋" w:cs="仿宋"/>
          <w:sz w:val="28"/>
          <w:szCs w:val="28"/>
          <w:lang w:val="en-US" w:eastAsia="zh-CN"/>
        </w:rPr>
        <w:t>依据</w:t>
      </w:r>
      <w:r>
        <w:rPr>
          <w:rFonts w:hint="eastAsia" w:ascii="等线" w:hAnsi="等线" w:eastAsia="仿宋" w:cs="仿宋"/>
          <w:sz w:val="28"/>
          <w:szCs w:val="28"/>
        </w:rPr>
        <w:t>湖南省教育厅《关于做好</w:t>
      </w:r>
      <w:r>
        <w:rPr>
          <w:rFonts w:hint="eastAsia" w:ascii="等线" w:hAnsi="等线" w:eastAsia="仿宋" w:cs="仿宋"/>
          <w:sz w:val="28"/>
          <w:szCs w:val="28"/>
          <w:lang w:val="en-US" w:eastAsia="zh-CN"/>
        </w:rPr>
        <w:t>湖南省</w:t>
      </w:r>
      <w:r>
        <w:rPr>
          <w:rFonts w:hint="eastAsia" w:ascii="等线" w:hAnsi="等线" w:eastAsia="仿宋" w:cs="仿宋"/>
          <w:sz w:val="28"/>
          <w:szCs w:val="28"/>
        </w:rPr>
        <w:t>202</w:t>
      </w:r>
      <w:r>
        <w:rPr>
          <w:rFonts w:hint="eastAsia" w:ascii="等线" w:hAnsi="等线" w:eastAsia="仿宋" w:cs="仿宋"/>
          <w:sz w:val="28"/>
          <w:szCs w:val="28"/>
          <w:lang w:val="en-US" w:eastAsia="zh-CN"/>
        </w:rPr>
        <w:t>4</w:t>
      </w:r>
      <w:r>
        <w:rPr>
          <w:rFonts w:hint="eastAsia" w:ascii="等线" w:hAnsi="等线" w:eastAsia="仿宋" w:cs="仿宋"/>
          <w:sz w:val="28"/>
          <w:szCs w:val="28"/>
        </w:rPr>
        <w:t>年高职</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高专</w:t>
      </w:r>
      <w:r>
        <w:rPr>
          <w:rFonts w:hint="eastAsia" w:ascii="等线" w:hAnsi="等线" w:eastAsia="仿宋" w:cs="仿宋"/>
          <w:sz w:val="28"/>
          <w:szCs w:val="28"/>
          <w:lang w:eastAsia="zh-CN"/>
        </w:rPr>
        <w:t>）</w:t>
      </w:r>
      <w:r>
        <w:rPr>
          <w:rFonts w:hint="eastAsia" w:ascii="等线" w:hAnsi="等线" w:eastAsia="仿宋" w:cs="仿宋"/>
          <w:sz w:val="28"/>
          <w:szCs w:val="28"/>
        </w:rPr>
        <w:t>院校单独招生工作的通知》（湘教</w:t>
      </w:r>
      <w:r>
        <w:rPr>
          <w:rFonts w:hint="eastAsia" w:ascii="等线" w:hAnsi="等线" w:eastAsia="仿宋" w:cs="仿宋"/>
          <w:sz w:val="28"/>
          <w:szCs w:val="28"/>
          <w:lang w:val="en-US" w:eastAsia="zh-CN"/>
        </w:rPr>
        <w:t>发</w:t>
      </w:r>
      <w:r>
        <w:rPr>
          <w:rFonts w:hint="eastAsia" w:ascii="等线" w:hAnsi="等线" w:eastAsia="仿宋" w:cs="仿宋"/>
          <w:sz w:val="28"/>
          <w:szCs w:val="28"/>
        </w:rPr>
        <w:t>〔202</w:t>
      </w:r>
      <w:r>
        <w:rPr>
          <w:rFonts w:hint="eastAsia" w:ascii="等线" w:hAnsi="等线" w:eastAsia="仿宋" w:cs="仿宋"/>
          <w:sz w:val="28"/>
          <w:szCs w:val="28"/>
          <w:lang w:val="en-US" w:eastAsia="zh-CN"/>
        </w:rPr>
        <w:t>3</w:t>
      </w:r>
      <w:r>
        <w:rPr>
          <w:rFonts w:hint="eastAsia" w:ascii="等线" w:hAnsi="等线" w:eastAsia="仿宋" w:cs="仿宋"/>
          <w:sz w:val="28"/>
          <w:szCs w:val="28"/>
        </w:rPr>
        <w:t>〕</w:t>
      </w:r>
      <w:r>
        <w:rPr>
          <w:rFonts w:hint="eastAsia" w:ascii="等线" w:hAnsi="等线" w:eastAsia="仿宋" w:cs="仿宋"/>
          <w:sz w:val="28"/>
          <w:szCs w:val="28"/>
          <w:lang w:val="en-US" w:eastAsia="zh-CN"/>
        </w:rPr>
        <w:t>49</w:t>
      </w:r>
      <w:r>
        <w:rPr>
          <w:rFonts w:hint="eastAsia" w:ascii="等线" w:hAnsi="等线" w:eastAsia="仿宋" w:cs="仿宋"/>
          <w:sz w:val="28"/>
          <w:szCs w:val="28"/>
        </w:rPr>
        <w:t>号）</w:t>
      </w:r>
      <w:r>
        <w:rPr>
          <w:rFonts w:hint="eastAsia" w:ascii="等线" w:hAnsi="等线" w:eastAsia="仿宋" w:cs="仿宋"/>
          <w:sz w:val="28"/>
          <w:szCs w:val="28"/>
          <w:lang w:val="en-US" w:eastAsia="zh-CN"/>
        </w:rPr>
        <w:t>有关要求</w:t>
      </w:r>
      <w:r>
        <w:rPr>
          <w:rFonts w:hint="eastAsia" w:ascii="等线" w:hAnsi="等线" w:eastAsia="仿宋" w:cs="仿宋"/>
          <w:sz w:val="28"/>
          <w:szCs w:val="28"/>
        </w:rPr>
        <w:t>，结合学院单独招生工作</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以下简称单招</w:t>
      </w:r>
      <w:r>
        <w:rPr>
          <w:rFonts w:hint="eastAsia" w:ascii="等线" w:hAnsi="等线" w:eastAsia="仿宋" w:cs="仿宋"/>
          <w:sz w:val="28"/>
          <w:szCs w:val="28"/>
          <w:lang w:eastAsia="zh-CN"/>
        </w:rPr>
        <w:t>）</w:t>
      </w:r>
      <w:r>
        <w:rPr>
          <w:rFonts w:hint="eastAsia" w:ascii="等线" w:hAnsi="等线" w:eastAsia="仿宋" w:cs="仿宋"/>
          <w:sz w:val="28"/>
          <w:szCs w:val="28"/>
        </w:rPr>
        <w:t>实际，特制定本章程。</w:t>
      </w:r>
    </w:p>
    <w:p>
      <w:pPr>
        <w:numPr>
          <w:ilvl w:val="0"/>
          <w:numId w:val="3"/>
        </w:numPr>
        <w:spacing w:line="500" w:lineRule="exact"/>
        <w:ind w:firstLine="560" w:firstLineChars="200"/>
        <w:outlineLvl w:val="1"/>
        <w:rPr>
          <w:rFonts w:ascii="等线" w:hAnsi="等线" w:eastAsia="仿宋" w:cs="仿宋"/>
          <w:sz w:val="28"/>
          <w:szCs w:val="28"/>
          <w:u w:val="none"/>
        </w:rPr>
      </w:pPr>
      <w:r>
        <w:rPr>
          <w:rFonts w:hint="eastAsia" w:ascii="等线" w:hAnsi="等线" w:eastAsia="仿宋" w:cs="仿宋"/>
          <w:sz w:val="28"/>
          <w:szCs w:val="28"/>
        </w:rPr>
        <w:t>学校</w:t>
      </w:r>
      <w:r>
        <w:rPr>
          <w:rFonts w:hint="eastAsia" w:ascii="等线" w:hAnsi="等线" w:eastAsia="仿宋" w:cs="仿宋"/>
          <w:sz w:val="28"/>
          <w:szCs w:val="28"/>
          <w:lang w:val="en-US" w:eastAsia="zh-CN"/>
        </w:rPr>
        <w:t>全</w:t>
      </w:r>
      <w:r>
        <w:rPr>
          <w:rFonts w:hint="eastAsia" w:ascii="等线" w:hAnsi="等线" w:eastAsia="仿宋" w:cs="仿宋"/>
          <w:sz w:val="28"/>
          <w:szCs w:val="28"/>
        </w:rPr>
        <w:t>称</w:t>
      </w:r>
      <w:r>
        <w:rPr>
          <w:rFonts w:hint="eastAsia" w:ascii="等线" w:hAnsi="等线" w:eastAsia="仿宋" w:cs="仿宋"/>
          <w:sz w:val="28"/>
          <w:szCs w:val="28"/>
          <w:lang w:eastAsia="zh-CN"/>
        </w:rPr>
        <w:t>：</w:t>
      </w:r>
      <w:r>
        <w:rPr>
          <w:rFonts w:hint="eastAsia" w:ascii="等线" w:hAnsi="等线" w:eastAsia="仿宋" w:cs="仿宋"/>
          <w:sz w:val="28"/>
          <w:szCs w:val="28"/>
          <w:u w:val="none"/>
          <w:lang w:val="en-US" w:eastAsia="zh-CN"/>
        </w:rPr>
        <w:t>湖南信息职业技术学院</w:t>
      </w:r>
    </w:p>
    <w:p>
      <w:pPr>
        <w:numPr>
          <w:ilvl w:val="0"/>
          <w:numId w:val="0"/>
        </w:numPr>
        <w:spacing w:line="500" w:lineRule="exact"/>
        <w:ind w:firstLine="560" w:firstLineChars="200"/>
        <w:rPr>
          <w:rFonts w:hint="eastAsia" w:ascii="等线" w:hAnsi="等线" w:eastAsia="仿宋" w:cs="仿宋"/>
          <w:sz w:val="28"/>
          <w:szCs w:val="28"/>
          <w:u w:val="none"/>
          <w:lang w:eastAsia="zh-CN"/>
        </w:rPr>
      </w:pPr>
      <w:r>
        <w:rPr>
          <w:rFonts w:hint="eastAsia" w:ascii="等线" w:hAnsi="等线" w:eastAsia="仿宋" w:cs="仿宋"/>
          <w:sz w:val="28"/>
          <w:szCs w:val="28"/>
          <w:u w:val="none"/>
          <w:lang w:val="en-US" w:eastAsia="zh-CN"/>
        </w:rPr>
        <w:t>办学地点</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湖南省长沙市望城区旺旺中路8号</w:t>
      </w:r>
    </w:p>
    <w:p>
      <w:pPr>
        <w:numPr>
          <w:ilvl w:val="0"/>
          <w:numId w:val="0"/>
        </w:numPr>
        <w:spacing w:line="500" w:lineRule="exact"/>
        <w:ind w:firstLine="560" w:firstLineChars="200"/>
        <w:rPr>
          <w:rFonts w:hint="eastAsia" w:ascii="等线" w:hAnsi="等线" w:eastAsia="仿宋" w:cs="仿宋"/>
          <w:sz w:val="28"/>
          <w:szCs w:val="28"/>
          <w:u w:val="none"/>
          <w:lang w:eastAsia="zh-CN"/>
        </w:rPr>
      </w:pPr>
      <w:r>
        <w:rPr>
          <w:rFonts w:hint="eastAsia" w:ascii="等线" w:hAnsi="等线" w:eastAsia="仿宋" w:cs="仿宋"/>
          <w:sz w:val="28"/>
          <w:szCs w:val="28"/>
          <w:u w:val="none"/>
          <w:lang w:val="en-US" w:eastAsia="zh-CN"/>
        </w:rPr>
        <w:t>主管部门：长沙市人民政府</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办学层次：高职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专科</w:t>
      </w:r>
      <w:r>
        <w:rPr>
          <w:rFonts w:hint="eastAsia" w:ascii="等线" w:hAnsi="等线" w:eastAsia="仿宋" w:cs="仿宋"/>
          <w:sz w:val="28"/>
          <w:szCs w:val="28"/>
          <w:u w:val="none"/>
          <w:lang w:eastAsia="zh-CN"/>
        </w:rPr>
        <w:t>）</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lang w:val="en-US" w:eastAsia="zh-CN"/>
        </w:rPr>
        <w:t>湖南省院校代号：</w:t>
      </w:r>
      <w:r>
        <w:rPr>
          <w:rFonts w:hint="eastAsia" w:ascii="等线" w:hAnsi="等线" w:eastAsia="仿宋" w:cs="仿宋"/>
          <w:sz w:val="28"/>
          <w:szCs w:val="28"/>
          <w:u w:val="none"/>
          <w:lang w:val="en-US" w:eastAsia="zh-CN"/>
        </w:rPr>
        <w:t>4357</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 xml:space="preserve">办学类型：公办 </w:t>
      </w:r>
    </w:p>
    <w:p>
      <w:pPr>
        <w:numPr>
          <w:ilvl w:val="0"/>
          <w:numId w:val="3"/>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颁发学历证书的学校名称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湖南信息职业技术学院</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证书种类</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普通高等学校全日制专科毕业证书</w:t>
      </w:r>
      <w:r>
        <w:rPr>
          <w:rFonts w:hint="eastAsia" w:ascii="等线" w:hAnsi="等线" w:eastAsia="仿宋" w:cs="仿宋"/>
          <w:sz w:val="28"/>
          <w:szCs w:val="28"/>
          <w:u w:val="none"/>
          <w:lang w:eastAsia="zh-CN"/>
        </w:rPr>
        <w:t>。</w:t>
      </w:r>
    </w:p>
    <w:p>
      <w:pPr>
        <w:numPr>
          <w:ilvl w:val="0"/>
          <w:numId w:val="3"/>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rPr>
        <w:t>学院</w:t>
      </w:r>
      <w:r>
        <w:rPr>
          <w:rFonts w:hint="eastAsia" w:ascii="等线" w:hAnsi="等线" w:eastAsia="仿宋" w:cs="仿宋"/>
          <w:sz w:val="28"/>
          <w:szCs w:val="28"/>
          <w:lang w:val="en-US" w:eastAsia="zh-CN"/>
        </w:rPr>
        <w:t>单招</w:t>
      </w:r>
      <w:r>
        <w:rPr>
          <w:rFonts w:hint="eastAsia" w:ascii="等线" w:hAnsi="等线" w:eastAsia="仿宋" w:cs="仿宋"/>
          <w:sz w:val="28"/>
          <w:szCs w:val="28"/>
        </w:rPr>
        <w:t>工作遵循“公平竞争、公</w:t>
      </w:r>
      <w:r>
        <w:rPr>
          <w:rFonts w:hint="eastAsia" w:ascii="等线" w:hAnsi="等线" w:eastAsia="仿宋" w:cs="仿宋"/>
          <w:sz w:val="28"/>
          <w:szCs w:val="28"/>
          <w:lang w:val="en-US" w:eastAsia="zh-CN"/>
        </w:rPr>
        <w:t>正</w:t>
      </w:r>
      <w:r>
        <w:rPr>
          <w:rFonts w:hint="eastAsia" w:ascii="等线" w:hAnsi="等线" w:eastAsia="仿宋" w:cs="仿宋"/>
          <w:sz w:val="28"/>
          <w:szCs w:val="28"/>
        </w:rPr>
        <w:t>选拔、公开</w:t>
      </w:r>
      <w:r>
        <w:rPr>
          <w:rFonts w:hint="eastAsia" w:ascii="等线" w:hAnsi="等线" w:eastAsia="仿宋" w:cs="仿宋"/>
          <w:sz w:val="28"/>
          <w:szCs w:val="28"/>
          <w:lang w:val="en-US" w:eastAsia="zh-CN"/>
        </w:rPr>
        <w:t>透明</w:t>
      </w:r>
      <w:r>
        <w:rPr>
          <w:rFonts w:hint="eastAsia" w:ascii="等线" w:hAnsi="等线" w:eastAsia="仿宋" w:cs="仿宋"/>
          <w:sz w:val="28"/>
          <w:szCs w:val="28"/>
        </w:rPr>
        <w:t>”的原则</w:t>
      </w:r>
      <w:r>
        <w:rPr>
          <w:rFonts w:hint="eastAsia" w:ascii="等线" w:hAnsi="等线" w:eastAsia="仿宋" w:cs="仿宋"/>
          <w:sz w:val="28"/>
          <w:szCs w:val="28"/>
          <w:lang w:eastAsia="zh-CN"/>
        </w:rPr>
        <w:t>，坚决执行招生政策规定和纪律要求，严格</w:t>
      </w:r>
      <w:r>
        <w:rPr>
          <w:rFonts w:hint="eastAsia" w:ascii="等线" w:hAnsi="等线" w:eastAsia="仿宋" w:cs="仿宋"/>
          <w:sz w:val="28"/>
          <w:szCs w:val="28"/>
          <w:lang w:val="en-US" w:eastAsia="zh-CN"/>
        </w:rPr>
        <w:t>实施考试招生“阳光工程”</w:t>
      </w:r>
      <w:r>
        <w:rPr>
          <w:rFonts w:hint="eastAsia" w:ascii="等线" w:hAnsi="等线" w:eastAsia="仿宋" w:cs="仿宋"/>
          <w:sz w:val="28"/>
          <w:szCs w:val="28"/>
        </w:rPr>
        <w:t>。</w:t>
      </w:r>
    </w:p>
    <w:p>
      <w:pPr>
        <w:numPr>
          <w:ilvl w:val="0"/>
          <w:numId w:val="3"/>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rPr>
        <w:t>学院</w:t>
      </w:r>
      <w:r>
        <w:rPr>
          <w:rFonts w:hint="eastAsia" w:ascii="等线" w:hAnsi="等线" w:eastAsia="仿宋" w:cs="仿宋"/>
          <w:sz w:val="28"/>
          <w:szCs w:val="28"/>
          <w:lang w:eastAsia="zh-CN"/>
        </w:rPr>
        <w:t>简介：</w:t>
      </w:r>
      <w:r>
        <w:rPr>
          <w:rFonts w:hint="eastAsia" w:ascii="等线" w:hAnsi="等线" w:eastAsia="仿宋" w:cs="仿宋"/>
          <w:sz w:val="28"/>
          <w:szCs w:val="28"/>
          <w:u w:val="none"/>
          <w:lang w:val="en-US" w:eastAsia="zh-CN"/>
        </w:rPr>
        <w:t>湖南信息职业技术学院创建于1975年，是湖南省首批经教育部批准的高等职业技术学院。我院以“服务国家战略，培养技术英才”为办学使命，以打造“信息技术应用先锋，智能制造人才培育基地”为行为导向，为信息产业和地方经济的发展培养了一大批信息类技能型专门人才。被誉为湖南信息技术人才的“黄埔军校”和“信息湘军” 。</w:t>
      </w:r>
    </w:p>
    <w:p>
      <w:pPr>
        <w:numPr>
          <w:ilvl w:val="0"/>
          <w:numId w:val="0"/>
        </w:numPr>
        <w:spacing w:line="500" w:lineRule="exact"/>
        <w:rPr>
          <w:rFonts w:hint="default" w:ascii="等线" w:hAnsi="等线" w:eastAsia="仿宋" w:cs="仿宋"/>
          <w:sz w:val="28"/>
          <w:szCs w:val="28"/>
          <w:u w:val="none"/>
          <w:lang w:val="en-US" w:eastAsia="zh-CN"/>
        </w:rPr>
      </w:pPr>
    </w:p>
    <w:p>
      <w:pPr>
        <w:numPr>
          <w:ilvl w:val="0"/>
          <w:numId w:val="2"/>
        </w:numPr>
        <w:spacing w:before="156" w:beforeLines="50" w:after="156" w:afterLines="50" w:line="680" w:lineRule="exact"/>
        <w:jc w:val="center"/>
        <w:outlineLvl w:val="0"/>
        <w:rPr>
          <w:rFonts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学院</w:t>
      </w:r>
      <w:r>
        <w:rPr>
          <w:rFonts w:hint="eastAsia" w:ascii="等线" w:hAnsi="等线" w:eastAsia="仿宋" w:cs="仿宋"/>
          <w:sz w:val="28"/>
          <w:szCs w:val="28"/>
          <w:u w:val="none"/>
          <w:lang w:val="en-US" w:eastAsia="zh-CN"/>
        </w:rPr>
        <w:t>招生工作领导小组</w:t>
      </w:r>
      <w:r>
        <w:rPr>
          <w:rFonts w:hint="eastAsia" w:ascii="等线" w:hAnsi="等线" w:eastAsia="仿宋" w:cs="仿宋"/>
          <w:sz w:val="28"/>
          <w:szCs w:val="28"/>
          <w:lang w:val="en-US" w:eastAsia="zh-CN"/>
        </w:rPr>
        <w:t>负责研究决定本院单招规模确定、政策制定等重大事项</w:t>
      </w:r>
      <w:r>
        <w:rPr>
          <w:rFonts w:hint="eastAsia" w:ascii="等线" w:hAnsi="等线" w:eastAsia="仿宋" w:cs="仿宋"/>
          <w:sz w:val="28"/>
          <w:szCs w:val="28"/>
          <w:lang w:eastAsia="zh-CN"/>
        </w:rPr>
        <w:t>，</w:t>
      </w:r>
      <w:r>
        <w:rPr>
          <w:rFonts w:hint="eastAsia" w:ascii="等线" w:hAnsi="等线" w:eastAsia="仿宋" w:cs="仿宋"/>
          <w:sz w:val="28"/>
          <w:szCs w:val="28"/>
        </w:rPr>
        <w:t>学</w:t>
      </w:r>
      <w:r>
        <w:rPr>
          <w:rFonts w:hint="eastAsia" w:ascii="等线" w:hAnsi="等线" w:eastAsia="仿宋" w:cs="仿宋"/>
          <w:sz w:val="28"/>
          <w:szCs w:val="28"/>
          <w:lang w:val="en-US" w:eastAsia="zh-CN"/>
        </w:rPr>
        <w:t>院</w:t>
      </w:r>
      <w:r>
        <w:rPr>
          <w:rFonts w:hint="eastAsia" w:ascii="等线" w:hAnsi="等线" w:eastAsia="仿宋" w:cs="仿宋"/>
          <w:sz w:val="28"/>
          <w:szCs w:val="28"/>
          <w:u w:val="none"/>
          <w:lang w:eastAsia="zh-CN"/>
        </w:rPr>
        <w:t>就业</w:t>
      </w:r>
      <w:r>
        <w:rPr>
          <w:rFonts w:hint="eastAsia" w:ascii="等线" w:hAnsi="等线" w:eastAsia="仿宋" w:cs="仿宋"/>
          <w:sz w:val="28"/>
          <w:szCs w:val="28"/>
          <w:u w:val="none"/>
          <w:lang w:val="en-US" w:eastAsia="zh-CN"/>
        </w:rPr>
        <w:t>招生</w:t>
      </w:r>
      <w:r>
        <w:rPr>
          <w:rFonts w:hint="eastAsia" w:ascii="等线" w:hAnsi="等线" w:eastAsia="仿宋" w:cs="仿宋"/>
          <w:sz w:val="28"/>
          <w:szCs w:val="28"/>
          <w:u w:val="none"/>
          <w:lang w:eastAsia="zh-CN"/>
        </w:rPr>
        <w:t>处</w:t>
      </w:r>
      <w:r>
        <w:rPr>
          <w:rFonts w:hint="eastAsia" w:ascii="等线" w:hAnsi="等线" w:eastAsia="仿宋" w:cs="仿宋"/>
          <w:sz w:val="28"/>
          <w:szCs w:val="28"/>
        </w:rPr>
        <w:t>负责单招</w:t>
      </w:r>
      <w:r>
        <w:rPr>
          <w:rFonts w:hint="eastAsia" w:ascii="等线" w:hAnsi="等线" w:eastAsia="仿宋" w:cs="仿宋"/>
          <w:sz w:val="28"/>
          <w:szCs w:val="28"/>
          <w:lang w:val="en-US" w:eastAsia="zh-CN"/>
        </w:rPr>
        <w:t>组织实施</w:t>
      </w:r>
      <w:r>
        <w:rPr>
          <w:rFonts w:hint="eastAsia" w:ascii="等线" w:hAnsi="等线" w:eastAsia="仿宋" w:cs="仿宋"/>
          <w:sz w:val="28"/>
          <w:szCs w:val="28"/>
        </w:rPr>
        <w:t>的日常工作，</w:t>
      </w:r>
      <w:r>
        <w:rPr>
          <w:rFonts w:hint="eastAsia" w:ascii="等线" w:hAnsi="等线" w:eastAsia="仿宋" w:cs="仿宋"/>
          <w:sz w:val="28"/>
          <w:szCs w:val="28"/>
          <w:lang w:eastAsia="zh-CN"/>
        </w:rPr>
        <w:t>学院</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rPr>
        <w:t>负责单招的考试</w:t>
      </w:r>
      <w:r>
        <w:rPr>
          <w:rFonts w:hint="eastAsia" w:ascii="等线" w:hAnsi="等线" w:eastAsia="仿宋" w:cs="仿宋"/>
          <w:sz w:val="28"/>
          <w:szCs w:val="28"/>
          <w:lang w:eastAsia="zh-CN"/>
        </w:rPr>
        <w:t>组织</w:t>
      </w:r>
      <w:r>
        <w:rPr>
          <w:rFonts w:hint="eastAsia" w:ascii="等线" w:hAnsi="等线" w:eastAsia="仿宋" w:cs="仿宋"/>
          <w:sz w:val="28"/>
          <w:szCs w:val="28"/>
        </w:rPr>
        <w:t>工作。</w:t>
      </w:r>
    </w:p>
    <w:p>
      <w:pPr>
        <w:numPr>
          <w:ilvl w:val="0"/>
          <w:numId w:val="3"/>
        </w:numPr>
        <w:spacing w:line="500" w:lineRule="exact"/>
        <w:ind w:firstLine="560" w:firstLineChars="200"/>
        <w:outlineLvl w:val="1"/>
        <w:rPr>
          <w:rFonts w:ascii="等线" w:hAnsi="等线" w:eastAsia="仿宋" w:cs="仿宋"/>
          <w:sz w:val="28"/>
          <w:szCs w:val="28"/>
        </w:rPr>
      </w:pPr>
      <w:r>
        <w:rPr>
          <w:rFonts w:hint="eastAsia" w:ascii="等线" w:hAnsi="等线" w:eastAsia="仿宋" w:cs="仿宋"/>
          <w:sz w:val="28"/>
          <w:szCs w:val="28"/>
          <w:lang w:eastAsia="zh-CN"/>
        </w:rPr>
        <w:t>学</w:t>
      </w:r>
      <w:r>
        <w:rPr>
          <w:rFonts w:hint="eastAsia" w:ascii="等线" w:hAnsi="等线" w:eastAsia="仿宋" w:cs="仿宋"/>
          <w:sz w:val="28"/>
          <w:szCs w:val="28"/>
          <w:lang w:val="en-US" w:eastAsia="zh-CN"/>
        </w:rPr>
        <w:t>院</w:t>
      </w:r>
      <w:r>
        <w:rPr>
          <w:rFonts w:hint="eastAsia" w:ascii="等线" w:hAnsi="等线" w:eastAsia="仿宋" w:cs="仿宋"/>
          <w:sz w:val="28"/>
          <w:szCs w:val="28"/>
          <w:lang w:eastAsia="zh-CN"/>
        </w:rPr>
        <w:t>纪检监察室负责全程监督检查单招工作</w:t>
      </w:r>
      <w:r>
        <w:rPr>
          <w:rFonts w:hint="eastAsia" w:ascii="等线" w:hAnsi="等线" w:eastAsia="仿宋" w:cs="仿宋"/>
          <w:sz w:val="28"/>
          <w:szCs w:val="28"/>
        </w:rPr>
        <w:t>。</w:t>
      </w:r>
    </w:p>
    <w:p>
      <w:pPr>
        <w:numPr>
          <w:ilvl w:val="0"/>
          <w:numId w:val="2"/>
        </w:numPr>
        <w:spacing w:before="156" w:beforeLines="50" w:after="156" w:afterLines="50" w:line="680" w:lineRule="exact"/>
        <w:jc w:val="center"/>
        <w:outlineLvl w:val="0"/>
        <w:rPr>
          <w:rFonts w:ascii="仿宋" w:hAnsi="仿宋" w:eastAsia="仿宋" w:cs="仿宋"/>
          <w:b/>
          <w:bCs/>
          <w:sz w:val="32"/>
          <w:szCs w:val="32"/>
        </w:rPr>
      </w:pPr>
      <w:r>
        <w:rPr>
          <w:rFonts w:hint="eastAsia" w:ascii="仿宋" w:hAnsi="仿宋" w:eastAsia="仿宋" w:cs="仿宋"/>
          <w:b/>
          <w:bCs/>
          <w:sz w:val="32"/>
          <w:szCs w:val="32"/>
          <w:lang w:val="en-US" w:eastAsia="zh-CN"/>
        </w:rPr>
        <w:t>单招报考</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w:t>
      </w:r>
      <w:r>
        <w:rPr>
          <w:rFonts w:hint="eastAsia" w:ascii="等线" w:hAnsi="等线" w:eastAsia="仿宋" w:cs="仿宋"/>
          <w:sz w:val="28"/>
          <w:szCs w:val="28"/>
          <w:lang w:val="en-US" w:eastAsia="zh-CN"/>
        </w:rPr>
        <w:t>均可报考</w:t>
      </w:r>
      <w:r>
        <w:rPr>
          <w:rFonts w:hint="eastAsia" w:ascii="等线" w:hAnsi="等线" w:eastAsia="仿宋" w:cs="仿宋"/>
          <w:sz w:val="28"/>
          <w:szCs w:val="28"/>
        </w:rPr>
        <w:t>。对于符合报名条件尚未参加高考报名</w:t>
      </w:r>
      <w:r>
        <w:rPr>
          <w:rFonts w:hint="eastAsia" w:ascii="等线" w:hAnsi="等线" w:eastAsia="仿宋" w:cs="仿宋"/>
          <w:sz w:val="28"/>
          <w:szCs w:val="28"/>
          <w:lang w:eastAsia="zh-CN"/>
        </w:rPr>
        <w:t>且</w:t>
      </w:r>
      <w:r>
        <w:rPr>
          <w:rFonts w:hint="eastAsia" w:ascii="等线" w:hAnsi="等线" w:eastAsia="仿宋" w:cs="仿宋"/>
          <w:sz w:val="28"/>
          <w:szCs w:val="28"/>
        </w:rPr>
        <w:t>有意愿报考单招的人员，须于2024年2月20日－22日到户籍所在县市区招生考试机构指定的报名点办理补报名手续。</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全省</w:t>
      </w:r>
      <w:r>
        <w:rPr>
          <w:rFonts w:hint="eastAsia" w:ascii="等线" w:hAnsi="等线" w:eastAsia="仿宋" w:cs="仿宋"/>
          <w:sz w:val="28"/>
          <w:szCs w:val="28"/>
        </w:rPr>
        <w:t>单招</w:t>
      </w:r>
      <w:r>
        <w:rPr>
          <w:rFonts w:hint="eastAsia" w:ascii="等线" w:hAnsi="等线" w:eastAsia="仿宋" w:cs="仿宋"/>
          <w:sz w:val="28"/>
          <w:szCs w:val="28"/>
          <w:lang w:val="en-US" w:eastAsia="zh-CN"/>
        </w:rPr>
        <w:t>统一报考和填报志愿时间为</w:t>
      </w:r>
      <w:r>
        <w:rPr>
          <w:rFonts w:hint="eastAsia" w:ascii="等线" w:hAnsi="等线" w:eastAsia="仿宋" w:cs="仿宋"/>
          <w:sz w:val="28"/>
          <w:szCs w:val="28"/>
        </w:rPr>
        <w:t>2024年2月27日－3月5日</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实行网上报考和填报志愿。</w:t>
      </w:r>
      <w:r>
        <w:rPr>
          <w:rFonts w:hint="eastAsia" w:ascii="等线" w:hAnsi="等线" w:eastAsia="仿宋" w:cs="仿宋"/>
          <w:sz w:val="28"/>
          <w:szCs w:val="28"/>
        </w:rPr>
        <w:t>单招报考设第一志愿和第二志愿，考生可选择1－2所院校</w:t>
      </w:r>
      <w:r>
        <w:rPr>
          <w:rFonts w:hint="eastAsia" w:ascii="等线" w:hAnsi="等线" w:eastAsia="仿宋" w:cs="仿宋"/>
          <w:sz w:val="28"/>
          <w:szCs w:val="28"/>
          <w:lang w:val="en-US" w:eastAsia="zh-CN"/>
        </w:rPr>
        <w:t>在指定网上平台进行报考</w:t>
      </w:r>
      <w:r>
        <w:rPr>
          <w:rFonts w:hint="eastAsia" w:ascii="等线" w:hAnsi="等线"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ascii="等线" w:hAnsi="等线" w:eastAsia="仿宋" w:cs="仿宋"/>
          <w:sz w:val="28"/>
          <w:szCs w:val="28"/>
        </w:rPr>
      </w:pPr>
      <w:r>
        <w:rPr>
          <w:rFonts w:hint="eastAsia" w:ascii="等线" w:hAnsi="等线" w:eastAsia="仿宋" w:cs="仿宋"/>
          <w:sz w:val="28"/>
          <w:szCs w:val="28"/>
          <w:lang w:val="en-US" w:eastAsia="zh-CN"/>
        </w:rPr>
        <w:t>在此期间，考生</w:t>
      </w:r>
      <w:r>
        <w:rPr>
          <w:rFonts w:hint="eastAsia" w:ascii="等线" w:hAnsi="等线" w:eastAsia="仿宋" w:cs="仿宋"/>
          <w:color w:val="auto"/>
          <w:sz w:val="28"/>
          <w:szCs w:val="28"/>
        </w:rPr>
        <w:t>可登录</w:t>
      </w:r>
      <w:r>
        <w:rPr>
          <w:rFonts w:hint="eastAsia" w:ascii="等线" w:hAnsi="等线" w:eastAsia="仿宋" w:cs="仿宋"/>
          <w:sz w:val="28"/>
          <w:szCs w:val="28"/>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sz w:val="28"/>
          <w:szCs w:val="28"/>
          <w:lang w:val="en-US" w:eastAsia="zh-CN"/>
        </w:rPr>
        <w:t>请考生在报考前关注本</w:t>
      </w:r>
      <w:r>
        <w:rPr>
          <w:rFonts w:hint="eastAsia" w:ascii="等线" w:hAnsi="等线" w:eastAsia="仿宋" w:cs="仿宋"/>
          <w:sz w:val="28"/>
          <w:szCs w:val="28"/>
        </w:rPr>
        <w:t>院</w:t>
      </w:r>
      <w:r>
        <w:rPr>
          <w:rFonts w:hint="eastAsia" w:ascii="等线" w:hAnsi="等线" w:eastAsia="仿宋" w:cs="仿宋"/>
          <w:sz w:val="28"/>
          <w:szCs w:val="28"/>
          <w:lang w:val="en-US" w:eastAsia="zh-CN"/>
        </w:rPr>
        <w:t>网站（</w:t>
      </w:r>
      <w:r>
        <w:rPr>
          <w:rFonts w:hint="eastAsia" w:ascii="等线" w:hAnsi="等线" w:eastAsia="仿宋" w:cs="仿宋"/>
          <w:sz w:val="28"/>
          <w:szCs w:val="28"/>
          <w:u w:val="none"/>
          <w:lang w:val="en-US" w:eastAsia="zh-CN"/>
        </w:rPr>
        <w:t>http://www.hniu.cn/</w:t>
      </w:r>
      <w:r>
        <w:rPr>
          <w:rFonts w:hint="eastAsia" w:ascii="等线" w:hAnsi="等线" w:eastAsia="仿宋" w:cs="仿宋"/>
          <w:sz w:val="28"/>
          <w:szCs w:val="28"/>
          <w:lang w:val="en-US" w:eastAsia="zh-CN"/>
        </w:rPr>
        <w:t>）公布的有关信息。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第十条</w:t>
      </w:r>
      <w:r>
        <w:rPr>
          <w:rFonts w:hint="eastAsia" w:ascii="等线" w:hAnsi="等线" w:eastAsia="仿宋" w:cs="仿宋"/>
          <w:sz w:val="28"/>
          <w:szCs w:val="28"/>
          <w:lang w:val="en-US" w:eastAsia="zh-CN"/>
        </w:rPr>
        <w:t xml:space="preserve"> 填报专业要求。我院实行专业组志愿，考生在填报我院志愿时，需选择一个专业组中的1—3个专业，并确定是否选择专业服从调剂（专业组可填报1—3个专业，多填无效）。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等线" w:hAnsi="等线" w:eastAsia="仿宋" w:cs="仿宋"/>
          <w:sz w:val="28"/>
          <w:szCs w:val="28"/>
        </w:rPr>
      </w:pPr>
      <w:r>
        <w:rPr>
          <w:rFonts w:hint="eastAsia" w:ascii="等线" w:hAnsi="等线" w:eastAsia="仿宋" w:cs="仿宋"/>
          <w:b/>
          <w:bCs/>
          <w:sz w:val="28"/>
          <w:szCs w:val="28"/>
          <w:lang w:eastAsia="zh-CN"/>
        </w:rPr>
        <w:t>第十一条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社会人员身份认定。退役军人由户籍所在县（市、区）退役军人事务部门进行认定。</w:t>
      </w:r>
      <w:r>
        <w:rPr>
          <w:rFonts w:hint="eastAsia" w:ascii="等线" w:hAnsi="等线" w:eastAsia="仿宋" w:cs="仿宋"/>
          <w:sz w:val="28"/>
          <w:szCs w:val="28"/>
          <w:lang w:eastAsia="zh-CN"/>
        </w:rPr>
        <w:t>相关</w:t>
      </w:r>
      <w:r>
        <w:rPr>
          <w:rFonts w:hint="eastAsia" w:ascii="等线" w:hAnsi="等线" w:eastAsia="仿宋" w:cs="仿宋"/>
          <w:sz w:val="28"/>
          <w:szCs w:val="28"/>
        </w:rPr>
        <w:t>证明材料由考生在规定时间内提供给</w:t>
      </w:r>
      <w:r>
        <w:rPr>
          <w:rFonts w:hint="eastAsia" w:ascii="等线" w:hAnsi="等线" w:eastAsia="仿宋" w:cs="仿宋"/>
          <w:sz w:val="28"/>
          <w:szCs w:val="28"/>
          <w:lang w:eastAsia="zh-CN"/>
        </w:rPr>
        <w:t>我院</w:t>
      </w:r>
      <w:r>
        <w:rPr>
          <w:rFonts w:hint="eastAsia" w:ascii="等线" w:hAnsi="等线" w:eastAsia="仿宋" w:cs="仿宋"/>
          <w:sz w:val="28"/>
          <w:szCs w:val="28"/>
        </w:rPr>
        <w:t>审核</w:t>
      </w:r>
      <w:r>
        <w:rPr>
          <w:rFonts w:hint="eastAsia" w:ascii="等线" w:hAnsi="等线" w:eastAsia="仿宋" w:cs="仿宋"/>
          <w:sz w:val="28"/>
          <w:szCs w:val="28"/>
          <w:lang w:eastAsia="zh-CN"/>
        </w:rPr>
        <w:t>，</w:t>
      </w:r>
      <w:r>
        <w:rPr>
          <w:rFonts w:hint="eastAsia" w:ascii="等线" w:hAnsi="等线" w:eastAsia="仿宋" w:cs="仿宋"/>
          <w:sz w:val="28"/>
          <w:szCs w:val="28"/>
        </w:rPr>
        <w:t>不能</w:t>
      </w:r>
      <w:r>
        <w:rPr>
          <w:rFonts w:hint="eastAsia" w:ascii="等线" w:hAnsi="等线" w:eastAsia="仿宋" w:cs="仿宋"/>
          <w:sz w:val="28"/>
          <w:szCs w:val="28"/>
          <w:lang w:eastAsia="zh-CN"/>
        </w:rPr>
        <w:t>按要求</w:t>
      </w:r>
      <w:r>
        <w:rPr>
          <w:rFonts w:hint="eastAsia" w:ascii="等线" w:hAnsi="等线" w:eastAsia="仿宋" w:cs="仿宋"/>
          <w:sz w:val="28"/>
          <w:szCs w:val="28"/>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1.</w:t>
      </w:r>
      <w:r>
        <w:rPr>
          <w:rFonts w:hint="eastAsia" w:ascii="等线" w:hAnsi="等线" w:eastAsia="仿宋" w:cs="仿宋"/>
          <w:sz w:val="28"/>
          <w:szCs w:val="28"/>
        </w:rPr>
        <w:t>退役军人</w:t>
      </w:r>
      <w:r>
        <w:rPr>
          <w:rFonts w:hint="eastAsia" w:ascii="等线" w:hAnsi="等线" w:eastAsia="仿宋" w:cs="仿宋"/>
          <w:sz w:val="28"/>
          <w:szCs w:val="28"/>
          <w:lang w:val="en-US" w:eastAsia="zh-CN"/>
        </w:rPr>
        <w:t>考生</w:t>
      </w:r>
      <w:r>
        <w:rPr>
          <w:rFonts w:hint="eastAsia" w:ascii="等线" w:hAnsi="等线" w:eastAsia="仿宋" w:cs="仿宋"/>
          <w:sz w:val="28"/>
          <w:szCs w:val="28"/>
        </w:rPr>
        <w:t>资格证明材料</w:t>
      </w:r>
      <w:r>
        <w:rPr>
          <w:rFonts w:hint="eastAsia" w:ascii="等线" w:hAnsi="等线" w:eastAsia="仿宋" w:cs="仿宋"/>
          <w:sz w:val="28"/>
          <w:szCs w:val="28"/>
          <w:lang w:eastAsia="zh-CN"/>
        </w:rPr>
        <w:t>。须提供本人身份证复印件及</w:t>
      </w:r>
      <w:r>
        <w:rPr>
          <w:rFonts w:hint="eastAsia" w:ascii="等线" w:hAnsi="等线" w:eastAsia="仿宋" w:cs="仿宋"/>
          <w:sz w:val="28"/>
          <w:szCs w:val="28"/>
        </w:rPr>
        <w:t>《湖南省202</w:t>
      </w:r>
      <w:r>
        <w:rPr>
          <w:rFonts w:hint="eastAsia" w:ascii="等线" w:hAnsi="等线" w:eastAsia="仿宋" w:cs="仿宋"/>
          <w:sz w:val="28"/>
          <w:szCs w:val="28"/>
          <w:lang w:val="en-US" w:eastAsia="zh-CN"/>
        </w:rPr>
        <w:t>4</w:t>
      </w:r>
      <w:r>
        <w:rPr>
          <w:rFonts w:hint="eastAsia" w:ascii="等线" w:hAnsi="等线" w:eastAsia="仿宋" w:cs="仿宋"/>
          <w:sz w:val="28"/>
          <w:szCs w:val="28"/>
        </w:rPr>
        <w:t>年高职单招</w:t>
      </w:r>
      <w:r>
        <w:rPr>
          <w:rFonts w:hint="eastAsia" w:ascii="等线" w:hAnsi="等线" w:eastAsia="仿宋" w:cs="仿宋"/>
          <w:color w:val="auto"/>
          <w:sz w:val="28"/>
          <w:szCs w:val="28"/>
        </w:rPr>
        <w:t>报名</w:t>
      </w:r>
      <w:r>
        <w:rPr>
          <w:rFonts w:hint="eastAsia" w:ascii="等线" w:hAnsi="等线" w:eastAsia="仿宋" w:cs="仿宋"/>
          <w:sz w:val="28"/>
          <w:szCs w:val="28"/>
        </w:rPr>
        <w:t>身份审核（界定）表》</w:t>
      </w:r>
      <w:r>
        <w:rPr>
          <w:rFonts w:hint="eastAsia" w:ascii="等线" w:hAnsi="等线" w:eastAsia="仿宋" w:cs="仿宋"/>
          <w:sz w:val="28"/>
          <w:szCs w:val="28"/>
          <w:lang w:eastAsia="zh-CN"/>
        </w:rPr>
        <w:t>，同时提供</w:t>
      </w:r>
      <w:r>
        <w:rPr>
          <w:rFonts w:hint="eastAsia" w:ascii="等线" w:hAnsi="等线" w:eastAsia="仿宋" w:cs="仿宋"/>
          <w:sz w:val="28"/>
          <w:szCs w:val="28"/>
        </w:rPr>
        <w:t>退出现役证</w:t>
      </w:r>
      <w:r>
        <w:rPr>
          <w:rFonts w:hint="eastAsia" w:ascii="等线" w:hAnsi="等线" w:eastAsia="仿宋" w:cs="仿宋"/>
          <w:sz w:val="28"/>
          <w:szCs w:val="28"/>
          <w:lang w:eastAsia="zh-CN"/>
        </w:rPr>
        <w:t>（</w:t>
      </w:r>
      <w:r>
        <w:rPr>
          <w:rFonts w:hint="eastAsia" w:ascii="等线" w:hAnsi="等线" w:eastAsia="仿宋" w:cs="仿宋"/>
          <w:sz w:val="28"/>
          <w:szCs w:val="28"/>
        </w:rPr>
        <w:t>转业证</w:t>
      </w:r>
      <w:r>
        <w:rPr>
          <w:rFonts w:hint="eastAsia" w:ascii="等线" w:hAnsi="等线" w:eastAsia="仿宋" w:cs="仿宋"/>
          <w:sz w:val="28"/>
          <w:szCs w:val="28"/>
          <w:lang w:eastAsia="zh-CN"/>
        </w:rPr>
        <w:t>）</w:t>
      </w:r>
      <w:r>
        <w:rPr>
          <w:rFonts w:hint="eastAsia" w:ascii="等线" w:hAnsi="等线" w:eastAsia="仿宋" w:cs="仿宋"/>
          <w:sz w:val="28"/>
          <w:szCs w:val="28"/>
        </w:rPr>
        <w:t>。</w:t>
      </w:r>
    </w:p>
    <w:p>
      <w:pPr>
        <w:spacing w:line="500" w:lineRule="exact"/>
        <w:ind w:firstLine="560" w:firstLineChars="200"/>
        <w:rPr>
          <w:rFonts w:hint="default" w:ascii="等线" w:hAnsi="等线" w:eastAsia="仿宋" w:cs="仿宋"/>
          <w:sz w:val="28"/>
          <w:szCs w:val="28"/>
          <w:lang w:val="en-US"/>
        </w:rPr>
      </w:pPr>
      <w:r>
        <w:rPr>
          <w:rFonts w:hint="eastAsia" w:ascii="等线" w:hAnsi="等线" w:eastAsia="仿宋" w:cs="仿宋"/>
          <w:sz w:val="28"/>
          <w:szCs w:val="28"/>
          <w:lang w:val="en-US" w:eastAsia="zh-CN"/>
        </w:rPr>
        <w:t>2.</w:t>
      </w:r>
      <w:r>
        <w:rPr>
          <w:rFonts w:hint="eastAsia" w:ascii="等线" w:hAnsi="等线" w:eastAsia="仿宋" w:cs="仿宋"/>
          <w:sz w:val="28"/>
          <w:szCs w:val="28"/>
        </w:rPr>
        <w:t>材料提交时间及方式</w:t>
      </w:r>
      <w:r>
        <w:rPr>
          <w:rFonts w:hint="eastAsia" w:ascii="等线" w:hAnsi="等线" w:eastAsia="仿宋" w:cs="仿宋"/>
          <w:sz w:val="28"/>
          <w:szCs w:val="28"/>
          <w:lang w:eastAsia="zh-CN"/>
        </w:rPr>
        <w:t>。</w:t>
      </w:r>
      <w:r>
        <w:rPr>
          <w:rFonts w:hint="eastAsia" w:ascii="等线" w:hAnsi="等线" w:eastAsia="仿宋" w:cs="仿宋"/>
          <w:sz w:val="28"/>
          <w:szCs w:val="28"/>
        </w:rPr>
        <w:t>考生</w:t>
      </w:r>
      <w:r>
        <w:rPr>
          <w:rFonts w:hint="eastAsia" w:ascii="等线" w:hAnsi="等线" w:eastAsia="仿宋" w:cs="仿宋"/>
          <w:sz w:val="28"/>
          <w:szCs w:val="28"/>
          <w:lang w:val="en-US" w:eastAsia="zh-CN"/>
        </w:rPr>
        <w:t>须在2024</w:t>
      </w:r>
      <w:r>
        <w:rPr>
          <w:rFonts w:hint="eastAsia" w:ascii="等线" w:hAnsi="等线" w:eastAsia="仿宋" w:cs="仿宋"/>
          <w:sz w:val="28"/>
          <w:szCs w:val="28"/>
          <w:u w:val="none"/>
          <w:lang w:val="en-US" w:eastAsia="zh-CN"/>
        </w:rPr>
        <w:t>年3</w:t>
      </w:r>
      <w:r>
        <w:rPr>
          <w:rFonts w:hint="eastAsia" w:ascii="等线" w:hAnsi="等线" w:eastAsia="仿宋" w:cs="仿宋"/>
          <w:sz w:val="28"/>
          <w:szCs w:val="28"/>
          <w:highlight w:val="none"/>
          <w:u w:val="none"/>
          <w:lang w:val="en-US" w:eastAsia="zh-CN"/>
        </w:rPr>
        <w:t>月5日前</w:t>
      </w:r>
      <w:r>
        <w:rPr>
          <w:rFonts w:hint="eastAsia" w:ascii="等线" w:hAnsi="等线" w:eastAsia="仿宋" w:cs="仿宋"/>
          <w:sz w:val="28"/>
          <w:szCs w:val="28"/>
          <w:lang w:val="en-US" w:eastAsia="zh-CN"/>
        </w:rPr>
        <w:t>将符合上述要求的</w:t>
      </w:r>
      <w:r>
        <w:rPr>
          <w:rFonts w:hint="eastAsia" w:ascii="等线" w:hAnsi="等线" w:eastAsia="仿宋" w:cs="仿宋"/>
          <w:sz w:val="28"/>
          <w:szCs w:val="28"/>
        </w:rPr>
        <w:t>证明材料</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通过</w:t>
      </w:r>
      <w:r>
        <w:rPr>
          <w:rFonts w:hint="eastAsia" w:ascii="等线" w:hAnsi="等线" w:eastAsia="仿宋" w:cs="仿宋"/>
          <w:sz w:val="28"/>
          <w:szCs w:val="28"/>
          <w:highlight w:val="none"/>
          <w:u w:val="none"/>
          <w:lang w:val="en-US" w:eastAsia="zh-CN"/>
        </w:rPr>
        <w:t>网上邮件的</w:t>
      </w:r>
      <w:r>
        <w:rPr>
          <w:rFonts w:hint="eastAsia" w:ascii="等线" w:hAnsi="等线" w:eastAsia="仿宋" w:cs="仿宋"/>
          <w:sz w:val="28"/>
          <w:szCs w:val="28"/>
          <w:lang w:val="en-US" w:eastAsia="zh-CN"/>
        </w:rPr>
        <w:t>方式交由我院审核</w:t>
      </w:r>
      <w:r>
        <w:rPr>
          <w:rFonts w:hint="eastAsia" w:ascii="等线" w:hAnsi="等线" w:eastAsia="仿宋" w:cs="仿宋"/>
          <w:sz w:val="28"/>
          <w:szCs w:val="28"/>
          <w:u w:val="none"/>
          <w:lang w:val="en-US" w:eastAsia="zh-CN"/>
        </w:rPr>
        <w:t>（地址：湖南省长沙市望城区旺旺中路8号；联系电话：0731-82782222；0731-82782777；邮箱地址：2023045@mail.hniu.cn）</w:t>
      </w:r>
      <w:r>
        <w:rPr>
          <w:rFonts w:hint="eastAsia" w:ascii="等线" w:hAnsi="等线" w:eastAsia="仿宋" w:cs="仿宋"/>
          <w:sz w:val="28"/>
          <w:szCs w:val="28"/>
          <w:lang w:val="en-US" w:eastAsia="zh-CN"/>
        </w:rPr>
        <w:t>。</w:t>
      </w:r>
    </w:p>
    <w:p>
      <w:pPr>
        <w:numPr>
          <w:ilvl w:val="0"/>
          <w:numId w:val="2"/>
        </w:numPr>
        <w:spacing w:before="156" w:beforeLines="50" w:after="156" w:afterLines="50" w:line="680" w:lineRule="exact"/>
        <w:jc w:val="center"/>
        <w:outlineLvl w:val="0"/>
        <w:rPr>
          <w:rFonts w:ascii="仿宋" w:hAnsi="仿宋" w:eastAsia="仿宋" w:cs="仿宋"/>
          <w:b/>
          <w:bCs/>
          <w:sz w:val="32"/>
          <w:szCs w:val="32"/>
        </w:rPr>
      </w:pPr>
      <w:r>
        <w:rPr>
          <w:rFonts w:hint="eastAsia" w:ascii="仿宋" w:hAnsi="仿宋" w:eastAsia="仿宋" w:cs="仿宋"/>
          <w:b/>
          <w:bCs/>
          <w:sz w:val="32"/>
          <w:szCs w:val="32"/>
        </w:rPr>
        <w:t>单招计划</w:t>
      </w:r>
      <w:r>
        <w:rPr>
          <w:rFonts w:hint="eastAsia" w:ascii="仿宋" w:hAnsi="仿宋" w:eastAsia="仿宋" w:cs="仿宋"/>
          <w:b/>
          <w:bCs/>
          <w:sz w:val="32"/>
          <w:szCs w:val="32"/>
          <w:lang w:val="en-US" w:eastAsia="zh-CN"/>
        </w:rPr>
        <w:t>及专业</w:t>
      </w:r>
    </w:p>
    <w:p>
      <w:pPr>
        <w:widowControl/>
        <w:numPr>
          <w:ilvl w:val="0"/>
          <w:numId w:val="0"/>
        </w:numPr>
        <w:spacing w:line="500" w:lineRule="exact"/>
        <w:ind w:firstLine="562" w:firstLineChars="200"/>
        <w:jc w:val="left"/>
        <w:rPr>
          <w:rFonts w:hint="eastAsia" w:ascii="仿宋" w:hAnsi="仿宋" w:eastAsia="仿宋" w:cs="宋体"/>
          <w:b/>
          <w:kern w:val="0"/>
          <w:sz w:val="28"/>
          <w:lang w:val="en-US" w:eastAsia="zh-CN"/>
        </w:rPr>
      </w:pPr>
      <w:r>
        <w:rPr>
          <w:rFonts w:hint="eastAsia" w:ascii="等线" w:hAnsi="等线" w:eastAsia="仿宋" w:cs="仿宋"/>
          <w:b/>
          <w:bCs/>
          <w:sz w:val="28"/>
          <w:szCs w:val="28"/>
          <w:lang w:val="en-US" w:eastAsia="zh-CN"/>
        </w:rPr>
        <w:t xml:space="preserve">第十二条 </w:t>
      </w:r>
      <w:r>
        <w:rPr>
          <w:rFonts w:hint="eastAsia" w:ascii="等线" w:hAnsi="等线" w:eastAsia="仿宋" w:cs="仿宋"/>
          <w:sz w:val="28"/>
          <w:szCs w:val="28"/>
          <w:lang w:val="en-US" w:eastAsia="zh-CN"/>
        </w:rPr>
        <w:t>我院</w:t>
      </w:r>
      <w:r>
        <w:rPr>
          <w:rFonts w:hint="eastAsia" w:ascii="等线" w:hAnsi="等线" w:eastAsia="仿宋" w:cs="仿宋"/>
          <w:sz w:val="28"/>
          <w:szCs w:val="28"/>
        </w:rPr>
        <w:t>202</w:t>
      </w:r>
      <w:r>
        <w:rPr>
          <w:rFonts w:hint="eastAsia" w:ascii="等线" w:hAnsi="等线" w:eastAsia="仿宋" w:cs="仿宋"/>
          <w:sz w:val="28"/>
          <w:szCs w:val="28"/>
          <w:lang w:val="en-US" w:eastAsia="zh-CN"/>
        </w:rPr>
        <w:t>4</w:t>
      </w:r>
      <w:r>
        <w:rPr>
          <w:rFonts w:hint="eastAsia" w:ascii="等线" w:hAnsi="等线" w:eastAsia="仿宋" w:cs="仿宋"/>
          <w:sz w:val="28"/>
          <w:szCs w:val="28"/>
        </w:rPr>
        <w:t>年单招</w:t>
      </w:r>
      <w:r>
        <w:rPr>
          <w:rFonts w:hint="eastAsia" w:ascii="等线" w:hAnsi="等线" w:eastAsia="仿宋" w:cs="仿宋"/>
          <w:sz w:val="28"/>
          <w:szCs w:val="28"/>
          <w:lang w:val="en-US" w:eastAsia="zh-CN"/>
        </w:rPr>
        <w:t>总</w:t>
      </w:r>
      <w:r>
        <w:rPr>
          <w:rFonts w:hint="eastAsia" w:ascii="等线" w:hAnsi="等线" w:eastAsia="仿宋" w:cs="仿宋"/>
          <w:sz w:val="28"/>
          <w:szCs w:val="28"/>
        </w:rPr>
        <w:t>计划数为</w:t>
      </w:r>
      <w:r>
        <w:rPr>
          <w:rFonts w:hint="eastAsia" w:ascii="等线" w:hAnsi="等线" w:eastAsia="仿宋" w:cs="仿宋"/>
          <w:sz w:val="28"/>
          <w:szCs w:val="28"/>
          <w:u w:val="none"/>
          <w:lang w:val="en-US" w:eastAsia="zh-CN"/>
        </w:rPr>
        <w:t>2200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w:t>
      </w:r>
      <w:r>
        <w:rPr>
          <w:rFonts w:hint="eastAsia" w:ascii="等线" w:hAnsi="等线" w:eastAsia="仿宋" w:cs="仿宋"/>
          <w:sz w:val="28"/>
          <w:szCs w:val="28"/>
          <w:lang w:eastAsia="zh-CN"/>
        </w:rPr>
        <w:t>其中包</w:t>
      </w:r>
      <w:r>
        <w:rPr>
          <w:rFonts w:hint="eastAsia" w:ascii="等线" w:hAnsi="等线" w:eastAsia="仿宋" w:cs="仿宋"/>
          <w:sz w:val="28"/>
          <w:szCs w:val="28"/>
          <w:lang w:val="en-US" w:eastAsia="zh-CN"/>
        </w:rPr>
        <w:t>含单列计划的退役军人</w:t>
      </w:r>
      <w:r>
        <w:rPr>
          <w:rFonts w:hint="eastAsia" w:ascii="等线" w:hAnsi="等线" w:eastAsia="仿宋" w:cs="仿宋"/>
          <w:sz w:val="28"/>
          <w:szCs w:val="28"/>
          <w:u w:val="none"/>
          <w:lang w:val="en-US" w:eastAsia="zh-CN"/>
        </w:rPr>
        <w:t>20</w:t>
      </w:r>
      <w:r>
        <w:rPr>
          <w:rFonts w:hint="eastAsia" w:ascii="等线" w:hAnsi="等线" w:eastAsia="仿宋" w:cs="仿宋"/>
          <w:sz w:val="28"/>
          <w:szCs w:val="28"/>
          <w:lang w:val="en-US" w:eastAsia="zh-CN"/>
        </w:rPr>
        <w:t>人、体育特长生</w:t>
      </w:r>
      <w:r>
        <w:rPr>
          <w:rFonts w:hint="eastAsia" w:ascii="等线" w:hAnsi="等线" w:eastAsia="仿宋" w:cs="仿宋"/>
          <w:sz w:val="28"/>
          <w:szCs w:val="28"/>
          <w:u w:val="none"/>
          <w:lang w:val="en-US" w:eastAsia="zh-CN"/>
        </w:rPr>
        <w:t>24人</w:t>
      </w:r>
      <w:r>
        <w:rPr>
          <w:rFonts w:hint="eastAsia" w:ascii="等线" w:hAnsi="等线" w:eastAsia="仿宋" w:cs="仿宋"/>
          <w:sz w:val="28"/>
          <w:szCs w:val="28"/>
          <w:lang w:eastAsia="zh-CN"/>
        </w:rPr>
        <w:t>。本</w:t>
      </w:r>
      <w:r>
        <w:rPr>
          <w:rFonts w:hint="eastAsia" w:ascii="等线" w:hAnsi="等线" w:eastAsia="仿宋" w:cs="仿宋"/>
          <w:sz w:val="28"/>
          <w:szCs w:val="28"/>
          <w:lang w:val="en-US" w:eastAsia="zh-CN"/>
        </w:rPr>
        <w:t>院2024年招生专业（方向）共34个。</w:t>
      </w:r>
      <w:r>
        <w:rPr>
          <w:rFonts w:hint="eastAsia" w:ascii="等线" w:hAnsi="等线" w:eastAsia="仿宋" w:cs="仿宋"/>
          <w:sz w:val="28"/>
          <w:szCs w:val="28"/>
        </w:rPr>
        <w:t>分专业</w:t>
      </w:r>
      <w:r>
        <w:rPr>
          <w:rFonts w:hint="eastAsia" w:ascii="等线" w:hAnsi="等线" w:eastAsia="仿宋" w:cs="仿宋"/>
          <w:sz w:val="28"/>
          <w:szCs w:val="28"/>
          <w:lang w:eastAsia="zh-CN"/>
        </w:rPr>
        <w:t>单招</w:t>
      </w:r>
      <w:r>
        <w:rPr>
          <w:rFonts w:hint="eastAsia" w:ascii="等线" w:hAnsi="等线" w:eastAsia="仿宋" w:cs="仿宋"/>
          <w:sz w:val="28"/>
          <w:szCs w:val="28"/>
        </w:rPr>
        <w:t>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lang w:val="en-US" w:eastAsia="zh-CN"/>
        </w:rPr>
        <w:t>4</w:t>
      </w:r>
      <w:r>
        <w:rPr>
          <w:rFonts w:hint="eastAsia" w:ascii="等线" w:hAnsi="等线" w:eastAsia="仿宋" w:cs="仿宋"/>
          <w:sz w:val="28"/>
          <w:szCs w:val="28"/>
        </w:rPr>
        <w:t>年湖南省物价主管部门审核为准。</w:t>
      </w:r>
    </w:p>
    <w:tbl>
      <w:tblPr>
        <w:tblStyle w:val="13"/>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360"/>
        <w:gridCol w:w="135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276" w:type="dxa"/>
            <w:noWrap/>
            <w:vAlign w:val="center"/>
          </w:tcPr>
          <w:p>
            <w:pPr>
              <w:widowControl/>
              <w:jc w:val="center"/>
              <w:textAlignment w:val="center"/>
              <w:rPr>
                <w:rFonts w:hint="eastAsia" w:ascii="仿宋" w:hAnsi="仿宋" w:eastAsia="仿宋" w:cs="仿宋"/>
                <w:b/>
                <w:kern w:val="0"/>
                <w:sz w:val="24"/>
                <w:szCs w:val="24"/>
              </w:rPr>
            </w:pPr>
            <w:r>
              <w:rPr>
                <w:rFonts w:hint="eastAsia" w:ascii="仿宋" w:hAnsi="仿宋" w:eastAsia="仿宋" w:cs="仿宋"/>
                <w:b/>
                <w:bCs/>
                <w:kern w:val="0"/>
                <w:sz w:val="24"/>
                <w:szCs w:val="24"/>
                <w:lang w:bidi="ar"/>
              </w:rPr>
              <w:t>专业组</w:t>
            </w:r>
          </w:p>
        </w:tc>
        <w:tc>
          <w:tcPr>
            <w:tcW w:w="4360" w:type="dxa"/>
            <w:noWrap/>
            <w:vAlign w:val="center"/>
          </w:tcPr>
          <w:p>
            <w:pPr>
              <w:widowControl/>
              <w:jc w:val="center"/>
              <w:textAlignment w:val="center"/>
              <w:rPr>
                <w:rFonts w:hint="eastAsia" w:ascii="仿宋" w:hAnsi="仿宋" w:eastAsia="仿宋" w:cs="仿宋"/>
                <w:b/>
                <w:kern w:val="0"/>
                <w:sz w:val="24"/>
                <w:szCs w:val="24"/>
              </w:rPr>
            </w:pPr>
            <w:r>
              <w:rPr>
                <w:rFonts w:hint="eastAsia" w:ascii="仿宋" w:hAnsi="仿宋" w:eastAsia="仿宋" w:cs="仿宋"/>
                <w:b/>
                <w:bCs/>
                <w:kern w:val="0"/>
                <w:sz w:val="24"/>
                <w:szCs w:val="24"/>
                <w:lang w:bidi="ar"/>
              </w:rPr>
              <w:t>专业名称</w:t>
            </w:r>
          </w:p>
        </w:tc>
        <w:tc>
          <w:tcPr>
            <w:tcW w:w="1350" w:type="dxa"/>
            <w:noWrap/>
            <w:vAlign w:val="center"/>
          </w:tcPr>
          <w:p>
            <w:pPr>
              <w:widowControl/>
              <w:jc w:val="center"/>
              <w:textAlignment w:val="center"/>
              <w:rPr>
                <w:rFonts w:hint="eastAsia" w:ascii="仿宋" w:hAnsi="仿宋" w:eastAsia="仿宋" w:cs="仿宋"/>
                <w:b/>
                <w:kern w:val="0"/>
                <w:sz w:val="24"/>
                <w:szCs w:val="24"/>
                <w:lang w:eastAsia="zh-CN"/>
              </w:rPr>
            </w:pPr>
            <w:r>
              <w:rPr>
                <w:rFonts w:hint="eastAsia" w:ascii="仿宋" w:hAnsi="仿宋" w:eastAsia="仿宋" w:cs="仿宋"/>
                <w:b/>
                <w:bCs/>
                <w:kern w:val="0"/>
                <w:sz w:val="24"/>
                <w:szCs w:val="24"/>
                <w:lang w:bidi="ar"/>
              </w:rPr>
              <w:t>计划数</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val="en-US" w:eastAsia="zh-CN" w:bidi="ar"/>
              </w:rPr>
              <w:t>个</w:t>
            </w:r>
            <w:r>
              <w:rPr>
                <w:rFonts w:hint="eastAsia" w:ascii="仿宋" w:hAnsi="仿宋" w:eastAsia="仿宋" w:cs="仿宋"/>
                <w:b/>
                <w:bCs/>
                <w:kern w:val="0"/>
                <w:sz w:val="24"/>
                <w:szCs w:val="24"/>
                <w:lang w:eastAsia="zh-CN" w:bidi="ar"/>
              </w:rPr>
              <w:t>）</w:t>
            </w:r>
          </w:p>
        </w:tc>
        <w:tc>
          <w:tcPr>
            <w:tcW w:w="1299" w:type="dxa"/>
            <w:noWrap/>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b/>
                <w:bCs/>
                <w:kern w:val="0"/>
                <w:sz w:val="24"/>
                <w:szCs w:val="24"/>
                <w:lang w:bidi="ar"/>
              </w:rPr>
              <w:t>学费</w:t>
            </w:r>
          </w:p>
          <w:p>
            <w:pPr>
              <w:widowControl/>
              <w:jc w:val="center"/>
              <w:textAlignment w:val="center"/>
              <w:rPr>
                <w:rFonts w:hint="eastAsia" w:ascii="仿宋" w:hAnsi="仿宋" w:eastAsia="仿宋" w:cs="仿宋"/>
                <w:b/>
                <w:kern w:val="0"/>
                <w:sz w:val="24"/>
                <w:szCs w:val="24"/>
              </w:rPr>
            </w:pPr>
            <w:r>
              <w:rPr>
                <w:rFonts w:hint="eastAsia" w:ascii="仿宋" w:hAnsi="仿宋" w:eastAsia="仿宋" w:cs="仿宋"/>
                <w:b/>
                <w:bCs/>
                <w:kern w:val="0"/>
                <w:sz w:val="24"/>
                <w:szCs w:val="24"/>
                <w:lang w:bidi="ar"/>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restart"/>
            <w:noWrap/>
            <w:vAlign w:val="center"/>
          </w:tcPr>
          <w:p>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bidi="ar"/>
              </w:rPr>
              <w:t>专业</w:t>
            </w:r>
            <w:r>
              <w:rPr>
                <w:rFonts w:hint="eastAsia" w:ascii="仿宋" w:hAnsi="仿宋" w:eastAsia="仿宋" w:cs="仿宋"/>
                <w:kern w:val="0"/>
                <w:sz w:val="24"/>
                <w:szCs w:val="24"/>
                <w:lang w:val="en-US" w:eastAsia="zh-CN" w:bidi="ar"/>
              </w:rPr>
              <w:t>A</w:t>
            </w:r>
            <w:r>
              <w:rPr>
                <w:rFonts w:hint="eastAsia" w:ascii="仿宋" w:hAnsi="仿宋" w:eastAsia="仿宋" w:cs="仿宋"/>
                <w:kern w:val="0"/>
                <w:sz w:val="24"/>
                <w:szCs w:val="24"/>
                <w:lang w:bidi="ar"/>
              </w:rPr>
              <w:t>组</w:t>
            </w: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应用电子技术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电子信息工程技术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现代通信技术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嵌入式技术应用</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工业机器人技术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无人机应用技术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物联网应用技术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restart"/>
            <w:noWrap/>
            <w:vAlign w:val="center"/>
          </w:tcPr>
          <w:p>
            <w:pPr>
              <w:widowControl/>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bidi="ar"/>
              </w:rPr>
              <w:t>专业</w:t>
            </w:r>
            <w:r>
              <w:rPr>
                <w:rFonts w:hint="eastAsia" w:ascii="仿宋" w:hAnsi="仿宋" w:eastAsia="仿宋" w:cs="仿宋"/>
                <w:kern w:val="0"/>
                <w:sz w:val="24"/>
                <w:szCs w:val="24"/>
                <w:lang w:val="en-US" w:eastAsia="zh-CN" w:bidi="ar"/>
              </w:rPr>
              <w:t>B</w:t>
            </w:r>
            <w:r>
              <w:rPr>
                <w:rFonts w:hint="eastAsia" w:ascii="仿宋" w:hAnsi="仿宋" w:eastAsia="仿宋" w:cs="仿宋"/>
                <w:kern w:val="0"/>
                <w:sz w:val="24"/>
                <w:szCs w:val="24"/>
                <w:lang w:bidi="ar"/>
              </w:rPr>
              <w:t>组</w:t>
            </w: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电气自动化技术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机械设计与制造</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数控技术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汽车检测与维修技术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机电一体化技术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工业互联网技术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智能网联汽车技术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50</w:t>
            </w:r>
          </w:p>
        </w:tc>
        <w:tc>
          <w:tcPr>
            <w:tcW w:w="1299" w:type="dxa"/>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restart"/>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bidi="ar"/>
              </w:rPr>
              <w:t>专业</w:t>
            </w:r>
            <w:r>
              <w:rPr>
                <w:rFonts w:hint="eastAsia" w:ascii="仿宋" w:hAnsi="仿宋" w:eastAsia="仿宋" w:cs="仿宋"/>
                <w:kern w:val="0"/>
                <w:sz w:val="24"/>
                <w:szCs w:val="24"/>
                <w:lang w:val="en-US" w:eastAsia="zh-CN" w:bidi="ar"/>
              </w:rPr>
              <w:t>C</w:t>
            </w:r>
            <w:r>
              <w:rPr>
                <w:rFonts w:hint="eastAsia" w:ascii="仿宋" w:hAnsi="仿宋" w:eastAsia="仿宋" w:cs="仿宋"/>
                <w:kern w:val="0"/>
                <w:sz w:val="24"/>
                <w:szCs w:val="24"/>
                <w:lang w:bidi="ar"/>
              </w:rPr>
              <w:t>组</w:t>
            </w: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软件技术（JAVA开发方向）</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软件技术（Web前端开发方向）</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移动互联应用技术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移动应用开发</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人工智能技术应用</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区块链技术应用</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restart"/>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bidi="ar"/>
              </w:rPr>
              <w:t>专业</w:t>
            </w:r>
            <w:r>
              <w:rPr>
                <w:rFonts w:hint="eastAsia" w:ascii="仿宋" w:hAnsi="仿宋" w:eastAsia="仿宋" w:cs="仿宋"/>
                <w:kern w:val="0"/>
                <w:sz w:val="24"/>
                <w:szCs w:val="24"/>
                <w:lang w:val="en-US" w:eastAsia="zh-CN" w:bidi="ar"/>
              </w:rPr>
              <w:t>D</w:t>
            </w:r>
            <w:r>
              <w:rPr>
                <w:rFonts w:hint="eastAsia" w:ascii="仿宋" w:hAnsi="仿宋" w:eastAsia="仿宋" w:cs="仿宋"/>
                <w:kern w:val="0"/>
                <w:sz w:val="24"/>
                <w:szCs w:val="24"/>
                <w:lang w:bidi="ar"/>
              </w:rPr>
              <w:t>组</w:t>
            </w: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计算机应用技术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计算机网络技术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信息安全技术应用</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云计算技术应用</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大数据技术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276" w:type="dxa"/>
            <w:vMerge w:val="restart"/>
            <w:vAlign w:val="center"/>
          </w:tcPr>
          <w:p>
            <w:pPr>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bidi="ar"/>
              </w:rPr>
              <w:t>专业</w:t>
            </w:r>
            <w:r>
              <w:rPr>
                <w:rFonts w:hint="eastAsia" w:ascii="仿宋" w:hAnsi="仿宋" w:eastAsia="仿宋" w:cs="仿宋"/>
                <w:kern w:val="0"/>
                <w:sz w:val="24"/>
                <w:szCs w:val="24"/>
                <w:lang w:val="en-US" w:eastAsia="zh-CN" w:bidi="ar"/>
              </w:rPr>
              <w:t>E组</w:t>
            </w: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大数据与会计</w:t>
            </w:r>
          </w:p>
        </w:tc>
        <w:tc>
          <w:tcPr>
            <w:tcW w:w="1350" w:type="dxa"/>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电子商务</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商务英语</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大数据与财务管理</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跨境电子商务</w:t>
            </w:r>
          </w:p>
        </w:tc>
        <w:tc>
          <w:tcPr>
            <w:tcW w:w="1350" w:type="dxa"/>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60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restart"/>
            <w:vAlign w:val="center"/>
          </w:tcPr>
          <w:p>
            <w:pPr>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专业</w:t>
            </w:r>
            <w:r>
              <w:rPr>
                <w:rFonts w:hint="eastAsia" w:ascii="仿宋" w:hAnsi="仿宋" w:eastAsia="仿宋" w:cs="仿宋"/>
                <w:kern w:val="0"/>
                <w:sz w:val="24"/>
                <w:szCs w:val="24"/>
                <w:lang w:val="en-US" w:eastAsia="zh-CN" w:bidi="ar"/>
              </w:rPr>
              <w:t>F</w:t>
            </w:r>
            <w:r>
              <w:rPr>
                <w:rFonts w:hint="eastAsia" w:ascii="仿宋" w:hAnsi="仿宋" w:eastAsia="仿宋" w:cs="仿宋"/>
                <w:kern w:val="0"/>
                <w:sz w:val="24"/>
                <w:szCs w:val="24"/>
                <w:lang w:bidi="ar"/>
              </w:rPr>
              <w:t>组</w:t>
            </w: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数字媒体技术</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环境艺术设计</w:t>
            </w:r>
          </w:p>
        </w:tc>
        <w:tc>
          <w:tcPr>
            <w:tcW w:w="135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动漫制作技术</w:t>
            </w:r>
          </w:p>
        </w:tc>
        <w:tc>
          <w:tcPr>
            <w:tcW w:w="1350" w:type="dxa"/>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90</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6" w:type="dxa"/>
            <w:vMerge w:val="continue"/>
            <w:vAlign w:val="center"/>
          </w:tcPr>
          <w:p>
            <w:pPr>
              <w:jc w:val="center"/>
              <w:rPr>
                <w:rFonts w:hint="eastAsia" w:ascii="仿宋" w:hAnsi="仿宋" w:eastAsia="仿宋" w:cs="仿宋"/>
                <w:kern w:val="0"/>
                <w:sz w:val="24"/>
                <w:szCs w:val="24"/>
              </w:rPr>
            </w:pPr>
          </w:p>
        </w:tc>
        <w:tc>
          <w:tcPr>
            <w:tcW w:w="436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视觉传达设计</w:t>
            </w:r>
          </w:p>
        </w:tc>
        <w:tc>
          <w:tcPr>
            <w:tcW w:w="1350" w:type="dxa"/>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75</w:t>
            </w:r>
          </w:p>
        </w:tc>
        <w:tc>
          <w:tcPr>
            <w:tcW w:w="1299"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36" w:type="dxa"/>
            <w:gridSpan w:val="2"/>
            <w:vAlign w:val="center"/>
          </w:tcPr>
          <w:p>
            <w:pPr>
              <w:ind w:left="0" w:leftChars="0" w:firstLine="0" w:firstLineChars="0"/>
              <w:jc w:val="center"/>
              <w:rPr>
                <w:rFonts w:hint="eastAsia" w:ascii="仿宋" w:hAnsi="仿宋" w:eastAsia="仿宋" w:cs="仿宋"/>
                <w:sz w:val="24"/>
                <w:szCs w:val="24"/>
              </w:rPr>
            </w:pPr>
            <w:r>
              <w:rPr>
                <w:rFonts w:hint="eastAsia" w:ascii="仿宋" w:hAnsi="仿宋" w:eastAsia="仿宋" w:cs="仿宋"/>
                <w:b/>
                <w:bCs/>
                <w:kern w:val="0"/>
                <w:sz w:val="24"/>
                <w:szCs w:val="24"/>
                <w:lang w:val="en-US" w:eastAsia="zh-CN" w:bidi="ar"/>
              </w:rPr>
              <w:t>单招总计划</w:t>
            </w:r>
          </w:p>
          <w:p>
            <w:pPr>
              <w:jc w:val="center"/>
              <w:rPr>
                <w:rFonts w:hint="eastAsia" w:ascii="仿宋" w:hAnsi="仿宋" w:eastAsia="仿宋" w:cs="仿宋"/>
                <w:sz w:val="24"/>
                <w:szCs w:val="24"/>
                <w:lang w:val="en-US" w:eastAsia="zh-CN"/>
              </w:rPr>
            </w:pPr>
          </w:p>
        </w:tc>
        <w:tc>
          <w:tcPr>
            <w:tcW w:w="1350" w:type="dxa"/>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2200</w:t>
            </w:r>
          </w:p>
        </w:tc>
        <w:tc>
          <w:tcPr>
            <w:tcW w:w="1299" w:type="dxa"/>
            <w:noWrap/>
            <w:vAlign w:val="center"/>
          </w:tcPr>
          <w:p>
            <w:pPr>
              <w:widowControl/>
              <w:jc w:val="center"/>
              <w:textAlignment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宋体"/>
          <w:kern w:val="0"/>
          <w:sz w:val="28"/>
          <w:lang w:val="en-US" w:eastAsia="zh-CN"/>
        </w:rPr>
      </w:pPr>
      <w:r>
        <w:rPr>
          <w:rFonts w:hint="eastAsia" w:ascii="等线" w:hAnsi="等线" w:eastAsia="仿宋" w:cs="仿宋"/>
          <w:b/>
          <w:bCs/>
          <w:sz w:val="28"/>
          <w:szCs w:val="28"/>
          <w:lang w:val="en-US" w:eastAsia="zh-CN"/>
        </w:rPr>
        <w:t xml:space="preserve">第十三条 </w:t>
      </w:r>
      <w:r>
        <w:rPr>
          <w:rFonts w:hint="eastAsia" w:ascii="仿宋" w:hAnsi="仿宋" w:eastAsia="仿宋" w:cs="宋体"/>
          <w:kern w:val="0"/>
          <w:sz w:val="28"/>
          <w:lang w:val="en-US" w:eastAsia="zh-CN"/>
        </w:rPr>
        <w:t>单</w:t>
      </w:r>
      <w:r>
        <w:rPr>
          <w:rFonts w:hint="eastAsia" w:ascii="仿宋" w:hAnsi="仿宋" w:eastAsia="仿宋" w:cs="宋体"/>
          <w:kern w:val="0"/>
          <w:sz w:val="28"/>
        </w:rPr>
        <w:t>列计划</w:t>
      </w:r>
      <w:r>
        <w:rPr>
          <w:rFonts w:hint="eastAsia" w:ascii="仿宋" w:hAnsi="仿宋" w:eastAsia="仿宋" w:cs="宋体"/>
          <w:kern w:val="0"/>
          <w:sz w:val="28"/>
          <w:lang w:val="en-US" w:eastAsia="zh-CN"/>
        </w:rPr>
        <w:t>及专业说明。根据省教育厅政策规定，单列计划纳入我院单招总计划，且均包含在各相关专业的招生计划内，未录满的计划自动转为普通类计划。</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宋体"/>
          <w:kern w:val="0"/>
          <w:sz w:val="28"/>
          <w:highlight w:val="none"/>
          <w:u w:val="none"/>
          <w:lang w:val="en-US" w:eastAsia="zh-CN"/>
        </w:rPr>
      </w:pPr>
      <w:r>
        <w:rPr>
          <w:rFonts w:hint="eastAsia" w:ascii="仿宋" w:hAnsi="仿宋" w:eastAsia="仿宋" w:cs="宋体"/>
          <w:kern w:val="0"/>
          <w:sz w:val="28"/>
          <w:highlight w:val="none"/>
          <w:lang w:val="en-US" w:eastAsia="zh-CN"/>
        </w:rPr>
        <w:t>1.退役军人计划</w:t>
      </w:r>
      <w:r>
        <w:rPr>
          <w:rFonts w:hint="eastAsia" w:ascii="等线" w:hAnsi="等线" w:eastAsia="仿宋" w:cs="仿宋"/>
          <w:sz w:val="28"/>
          <w:szCs w:val="28"/>
          <w:highlight w:val="none"/>
          <w:u w:val="none"/>
          <w:lang w:val="en-US" w:eastAsia="zh-CN"/>
        </w:rPr>
        <w:t>20个，考生</w:t>
      </w:r>
      <w:r>
        <w:rPr>
          <w:rFonts w:hint="eastAsia" w:ascii="仿宋" w:hAnsi="仿宋" w:eastAsia="仿宋" w:cs="宋体"/>
          <w:kern w:val="0"/>
          <w:sz w:val="28"/>
          <w:highlight w:val="none"/>
          <w:u w:val="none"/>
          <w:lang w:val="en-US" w:eastAsia="zh-CN"/>
        </w:rPr>
        <w:t>可在上表专业范围内自行选择报考。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等线" w:hAnsi="等线" w:eastAsia="仿宋" w:cs="宋体"/>
          <w:kern w:val="0"/>
          <w:sz w:val="28"/>
          <w:highlight w:val="none"/>
          <w:lang w:eastAsia="zh-CN"/>
        </w:rPr>
      </w:pPr>
      <w:r>
        <w:rPr>
          <w:rFonts w:hint="eastAsia" w:ascii="仿宋" w:hAnsi="仿宋" w:eastAsia="仿宋" w:cs="宋体"/>
          <w:kern w:val="0"/>
          <w:sz w:val="28"/>
          <w:highlight w:val="none"/>
          <w:u w:val="none"/>
          <w:lang w:val="en-US" w:eastAsia="zh-CN"/>
        </w:rPr>
        <w:t>2</w:t>
      </w:r>
      <w:r>
        <w:rPr>
          <w:rFonts w:hint="eastAsia" w:ascii="仿宋" w:hAnsi="仿宋" w:eastAsia="仿宋" w:cs="宋体"/>
          <w:kern w:val="0"/>
          <w:sz w:val="28"/>
          <w:highlight w:val="none"/>
          <w:u w:val="none"/>
          <w:lang w:eastAsia="zh-CN"/>
        </w:rPr>
        <w:t>.</w:t>
      </w:r>
      <w:r>
        <w:rPr>
          <w:rFonts w:hint="eastAsia" w:ascii="等线" w:hAnsi="等线" w:eastAsia="仿宋" w:cs="宋体"/>
          <w:kern w:val="0"/>
          <w:sz w:val="28"/>
          <w:highlight w:val="none"/>
          <w:u w:val="none"/>
          <w:lang w:val="en-US" w:eastAsia="zh-CN"/>
        </w:rPr>
        <w:t>体育特长生</w:t>
      </w:r>
      <w:r>
        <w:rPr>
          <w:rFonts w:hint="eastAsia" w:ascii="等线" w:hAnsi="等线" w:eastAsia="仿宋" w:cs="宋体"/>
          <w:kern w:val="0"/>
          <w:sz w:val="28"/>
          <w:highlight w:val="none"/>
          <w:u w:val="none"/>
        </w:rPr>
        <w:t>招生计划</w:t>
      </w:r>
      <w:r>
        <w:rPr>
          <w:rFonts w:hint="eastAsia" w:ascii="等线" w:hAnsi="等线" w:eastAsia="仿宋" w:cs="仿宋"/>
          <w:sz w:val="28"/>
          <w:szCs w:val="28"/>
          <w:highlight w:val="none"/>
          <w:u w:val="none"/>
          <w:lang w:val="en-US" w:eastAsia="zh-CN"/>
        </w:rPr>
        <w:t>24个</w:t>
      </w:r>
      <w:r>
        <w:rPr>
          <w:rFonts w:hint="eastAsia" w:ascii="等线" w:hAnsi="等线" w:eastAsia="仿宋" w:cs="宋体"/>
          <w:kern w:val="0"/>
          <w:sz w:val="28"/>
          <w:highlight w:val="none"/>
          <w:lang w:eastAsia="zh-CN"/>
        </w:rPr>
        <w:t>，</w:t>
      </w:r>
      <w:r>
        <w:rPr>
          <w:rFonts w:hint="eastAsia" w:ascii="等线" w:hAnsi="等线" w:eastAsia="仿宋" w:cs="宋体"/>
          <w:kern w:val="0"/>
          <w:sz w:val="28"/>
          <w:highlight w:val="none"/>
          <w:lang w:val="en-US" w:eastAsia="zh-CN"/>
        </w:rPr>
        <w:t>考</w:t>
      </w:r>
      <w:r>
        <w:rPr>
          <w:rFonts w:hint="eastAsia" w:ascii="仿宋" w:hAnsi="仿宋" w:eastAsia="仿宋" w:cs="宋体"/>
          <w:kern w:val="0"/>
          <w:sz w:val="28"/>
          <w:highlight w:val="none"/>
        </w:rPr>
        <w:t>生可在</w:t>
      </w:r>
      <w:r>
        <w:rPr>
          <w:rFonts w:hint="eastAsia" w:ascii="仿宋" w:hAnsi="仿宋" w:eastAsia="仿宋" w:cs="宋体"/>
          <w:kern w:val="0"/>
          <w:sz w:val="28"/>
          <w:highlight w:val="none"/>
          <w:lang w:val="en-US" w:eastAsia="zh-CN"/>
        </w:rPr>
        <w:t>上表</w:t>
      </w:r>
      <w:r>
        <w:rPr>
          <w:rFonts w:hint="eastAsia" w:ascii="仿宋" w:hAnsi="仿宋" w:eastAsia="仿宋" w:cs="宋体"/>
          <w:kern w:val="0"/>
          <w:sz w:val="28"/>
          <w:highlight w:val="none"/>
        </w:rPr>
        <w:t>单</w:t>
      </w:r>
      <w:r>
        <w:rPr>
          <w:rFonts w:hint="eastAsia" w:ascii="等线" w:hAnsi="等线" w:eastAsia="仿宋" w:cs="宋体"/>
          <w:kern w:val="0"/>
          <w:sz w:val="28"/>
          <w:highlight w:val="none"/>
        </w:rPr>
        <w:t>招专业范围内自行选择报考专业</w:t>
      </w:r>
      <w:r>
        <w:rPr>
          <w:rFonts w:hint="eastAsia" w:ascii="等线" w:hAnsi="等线" w:eastAsia="仿宋" w:cs="宋体"/>
          <w:kern w:val="0"/>
          <w:sz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等线" w:hAnsi="等线" w:eastAsia="仿宋" w:cs="宋体"/>
          <w:kern w:val="0"/>
          <w:sz w:val="28"/>
          <w:lang w:eastAsia="zh-CN"/>
        </w:rPr>
      </w:pPr>
      <w:r>
        <w:rPr>
          <w:rFonts w:hint="eastAsia" w:ascii="等线" w:hAnsi="等线" w:eastAsia="仿宋" w:cs="宋体"/>
          <w:b/>
          <w:bCs/>
          <w:kern w:val="0"/>
          <w:sz w:val="28"/>
          <w:lang w:val="en-US" w:eastAsia="zh-CN"/>
        </w:rPr>
        <w:t>第十四条</w:t>
      </w:r>
      <w:r>
        <w:rPr>
          <w:rFonts w:hint="eastAsia" w:ascii="等线" w:hAnsi="等线" w:eastAsia="仿宋" w:cs="宋体"/>
          <w:kern w:val="0"/>
          <w:sz w:val="28"/>
          <w:lang w:val="en-US" w:eastAsia="zh-CN"/>
        </w:rPr>
        <w:t xml:space="preserve"> 学院在</w:t>
      </w:r>
      <w:r>
        <w:rPr>
          <w:rFonts w:hint="eastAsia" w:ascii="等线" w:hAnsi="等线" w:eastAsia="仿宋" w:cs="宋体"/>
          <w:kern w:val="0"/>
          <w:sz w:val="28"/>
          <w:lang w:eastAsia="zh-CN"/>
        </w:rPr>
        <w:t>考试结束后，以实际参考人数为基数，按比例确定各专业不同类别考生的计划数。</w:t>
      </w:r>
      <w:r>
        <w:rPr>
          <w:rFonts w:hint="eastAsia" w:ascii="等线" w:hAnsi="等线" w:eastAsia="仿宋" w:cs="宋体"/>
          <w:kern w:val="0"/>
          <w:sz w:val="28"/>
          <w:lang w:val="en-US" w:eastAsia="zh-CN"/>
        </w:rPr>
        <w:t>学院</w:t>
      </w:r>
      <w:r>
        <w:rPr>
          <w:rFonts w:hint="eastAsia" w:ascii="等线" w:hAnsi="等线" w:eastAsia="仿宋" w:cs="宋体"/>
          <w:kern w:val="0"/>
          <w:sz w:val="28"/>
        </w:rPr>
        <w:t>各专业各类别计划确定并公布后，一律不调整和追加</w:t>
      </w:r>
      <w:r>
        <w:rPr>
          <w:rFonts w:hint="eastAsia" w:ascii="等线" w:hAnsi="等线" w:eastAsia="仿宋" w:cs="宋体"/>
          <w:kern w:val="0"/>
          <w:sz w:val="28"/>
          <w:lang w:eastAsia="zh-CN"/>
        </w:rPr>
        <w:t>。单招未完成的计划转为统招计划使用。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等线" w:hAnsi="等线" w:eastAsia="仿宋" w:cs="宋体"/>
          <w:kern w:val="0"/>
          <w:sz w:val="28"/>
          <w:lang w:val="en-US" w:eastAsia="zh-CN"/>
        </w:rPr>
      </w:pPr>
    </w:p>
    <w:p>
      <w:pPr>
        <w:numPr>
          <w:ilvl w:val="0"/>
          <w:numId w:val="2"/>
        </w:numPr>
        <w:spacing w:before="156" w:beforeLines="50" w:after="156" w:afterLines="50" w:line="680" w:lineRule="exact"/>
        <w:jc w:val="center"/>
        <w:outlineLvl w:val="0"/>
        <w:rPr>
          <w:rFonts w:ascii="仿宋" w:hAnsi="仿宋" w:eastAsia="仿宋" w:cs="仿宋"/>
          <w:b/>
          <w:bCs/>
          <w:sz w:val="32"/>
          <w:szCs w:val="32"/>
        </w:rPr>
      </w:pPr>
      <w:r>
        <w:rPr>
          <w:rFonts w:hint="eastAsia" w:ascii="仿宋" w:hAnsi="仿宋" w:eastAsia="仿宋" w:cs="仿宋"/>
          <w:b/>
          <w:bCs/>
          <w:sz w:val="32"/>
          <w:szCs w:val="32"/>
          <w:lang w:val="en-US" w:eastAsia="zh-CN"/>
        </w:rPr>
        <w:t>单招考试</w:t>
      </w:r>
    </w:p>
    <w:p>
      <w:pPr>
        <w:numPr>
          <w:ilvl w:val="0"/>
          <w:numId w:val="0"/>
        </w:num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val="en-US" w:eastAsia="zh-CN"/>
        </w:rPr>
        <w:t xml:space="preserve">第十五条 </w:t>
      </w:r>
      <w:r>
        <w:rPr>
          <w:rFonts w:hint="eastAsia" w:ascii="等线" w:hAnsi="等线" w:eastAsia="仿宋" w:cs="仿宋"/>
          <w:sz w:val="28"/>
          <w:szCs w:val="28"/>
          <w:lang w:val="en-US" w:eastAsia="zh-CN"/>
        </w:rPr>
        <w:t>学院</w:t>
      </w:r>
      <w:r>
        <w:rPr>
          <w:rFonts w:hint="eastAsia" w:ascii="等线" w:hAnsi="等线" w:eastAsia="仿宋" w:cs="仿宋"/>
          <w:sz w:val="28"/>
          <w:szCs w:val="28"/>
        </w:rPr>
        <w:t>将本着公平、公正、择优录取的原则，按照国家教育考试相关规定，在省教育厅、省教育考试院的指导和监督下组织单</w:t>
      </w:r>
      <w:r>
        <w:rPr>
          <w:rFonts w:hint="eastAsia" w:ascii="等线" w:hAnsi="等线" w:eastAsia="仿宋" w:cs="仿宋"/>
          <w:sz w:val="28"/>
          <w:szCs w:val="28"/>
          <w:lang w:val="en-US" w:eastAsia="zh-CN"/>
        </w:rPr>
        <w:t>招考试的相关</w:t>
      </w:r>
      <w:r>
        <w:rPr>
          <w:rFonts w:hint="eastAsia" w:ascii="等线" w:hAnsi="等线" w:eastAsia="仿宋" w:cs="仿宋"/>
          <w:sz w:val="28"/>
          <w:szCs w:val="28"/>
        </w:rPr>
        <w:t>工作。</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lang w:eastAsia="zh-CN"/>
        </w:rPr>
        <w:t>第十六条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参加</w:t>
      </w:r>
      <w:r>
        <w:rPr>
          <w:rFonts w:hint="eastAsia" w:ascii="等线" w:hAnsi="等线" w:eastAsia="仿宋" w:cs="仿宋"/>
          <w:sz w:val="28"/>
          <w:szCs w:val="28"/>
          <w:lang w:val="en-US" w:eastAsia="zh-CN"/>
        </w:rPr>
        <w:t>学院</w:t>
      </w:r>
      <w:r>
        <w:rPr>
          <w:rFonts w:hint="eastAsia" w:ascii="等线" w:hAnsi="等线" w:eastAsia="仿宋" w:cs="仿宋"/>
          <w:sz w:val="28"/>
          <w:szCs w:val="28"/>
        </w:rPr>
        <w:t>今年单招的考生分为应届普通高中毕业考生（具有2023年普通高中学业水平合格性考试有效成绩）、中职考生和往届普通高中考生及同等学力考生（含普通高中学业水平合格性考试有效成绩不全的应届普通高中考生）、</w:t>
      </w:r>
      <w:r>
        <w:rPr>
          <w:rFonts w:hint="eastAsia" w:ascii="等线" w:hAnsi="等线" w:eastAsia="仿宋" w:cs="仿宋"/>
          <w:sz w:val="28"/>
          <w:szCs w:val="28"/>
          <w:u w:val="none"/>
        </w:rPr>
        <w:t>退役军人、</w:t>
      </w:r>
      <w:r>
        <w:rPr>
          <w:rFonts w:hint="eastAsia" w:ascii="等线" w:hAnsi="等线" w:eastAsia="仿宋" w:cs="仿宋"/>
          <w:sz w:val="28"/>
          <w:szCs w:val="28"/>
          <w:u w:val="none"/>
          <w:lang w:val="en-US" w:eastAsia="zh-CN"/>
        </w:rPr>
        <w:t>体育</w:t>
      </w:r>
      <w:r>
        <w:rPr>
          <w:rFonts w:hint="eastAsia" w:ascii="等线" w:hAnsi="等线" w:eastAsia="仿宋" w:cs="仿宋"/>
          <w:sz w:val="28"/>
          <w:szCs w:val="28"/>
          <w:u w:val="none"/>
        </w:rPr>
        <w:t>特长生</w:t>
      </w:r>
      <w:r>
        <w:rPr>
          <w:rFonts w:hint="eastAsia" w:ascii="等线" w:hAnsi="等线" w:eastAsia="仿宋" w:cs="仿宋"/>
          <w:sz w:val="28"/>
          <w:szCs w:val="28"/>
          <w:highlight w:val="none"/>
          <w:u w:val="none"/>
          <w:lang w:val="en-US" w:eastAsia="zh-CN"/>
        </w:rPr>
        <w:t>4个</w:t>
      </w:r>
      <w:r>
        <w:rPr>
          <w:rFonts w:hint="eastAsia" w:ascii="等线" w:hAnsi="等线" w:eastAsia="仿宋" w:cs="仿宋"/>
          <w:sz w:val="28"/>
          <w:szCs w:val="28"/>
          <w:u w:val="none"/>
        </w:rPr>
        <w:t>大类。</w:t>
      </w:r>
    </w:p>
    <w:p>
      <w:pPr>
        <w:numPr>
          <w:ilvl w:val="0"/>
          <w:numId w:val="0"/>
        </w:num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第十七条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eastAsia="zh-CN"/>
        </w:rPr>
        <w:t>按照“文化素质</w:t>
      </w:r>
      <w:r>
        <w:rPr>
          <w:rFonts w:hint="eastAsia" w:ascii="等线" w:hAnsi="等线" w:eastAsia="仿宋" w:cs="仿宋"/>
          <w:sz w:val="28"/>
          <w:szCs w:val="28"/>
          <w:lang w:val="en-US" w:eastAsia="zh-CN"/>
        </w:rPr>
        <w:t>+职业技能</w:t>
      </w:r>
      <w:r>
        <w:rPr>
          <w:rFonts w:hint="eastAsia" w:ascii="等线" w:hAnsi="等线" w:eastAsia="仿宋" w:cs="仿宋"/>
          <w:sz w:val="28"/>
          <w:szCs w:val="28"/>
          <w:lang w:eastAsia="zh-CN"/>
        </w:rPr>
        <w:t>”方式，分类组织</w:t>
      </w:r>
      <w:r>
        <w:rPr>
          <w:rFonts w:hint="eastAsia" w:ascii="等线" w:hAnsi="等线" w:eastAsia="仿宋" w:cs="仿宋"/>
          <w:sz w:val="28"/>
          <w:szCs w:val="28"/>
        </w:rPr>
        <w:t>考试</w:t>
      </w:r>
      <w:r>
        <w:rPr>
          <w:rFonts w:hint="eastAsia" w:ascii="等线" w:hAnsi="等线" w:eastAsia="仿宋" w:cs="仿宋"/>
          <w:sz w:val="28"/>
          <w:szCs w:val="28"/>
          <w:lang w:eastAsia="zh-CN"/>
        </w:rPr>
        <w:t>。根据考生的类别，考试按以下方式进行。</w:t>
      </w:r>
    </w:p>
    <w:p>
      <w:pPr>
        <w:spacing w:line="500" w:lineRule="exact"/>
        <w:ind w:firstLine="560" w:firstLineChars="200"/>
        <w:rPr>
          <w:rFonts w:hint="eastAsia"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1</w:t>
      </w:r>
      <w:r>
        <w:rPr>
          <w:rFonts w:hint="eastAsia" w:ascii="等线" w:hAnsi="等线" w:eastAsia="仿宋" w:cs="仿宋"/>
          <w:sz w:val="28"/>
          <w:szCs w:val="28"/>
          <w:lang w:eastAsia="zh-CN"/>
        </w:rPr>
        <w:t>.第一类：</w:t>
      </w:r>
      <w:r>
        <w:rPr>
          <w:rFonts w:hint="eastAsia" w:ascii="等线" w:hAnsi="等线" w:eastAsia="仿宋" w:cs="仿宋"/>
          <w:sz w:val="28"/>
          <w:szCs w:val="28"/>
        </w:rPr>
        <w:t>应届普通高中毕业考生</w:t>
      </w:r>
      <w:r>
        <w:rPr>
          <w:rFonts w:hint="eastAsia" w:ascii="等线" w:hAnsi="等线" w:eastAsia="仿宋" w:cs="仿宋"/>
          <w:sz w:val="28"/>
          <w:szCs w:val="28"/>
          <w:lang w:eastAsia="zh-CN"/>
        </w:rPr>
        <w:t>。</w:t>
      </w:r>
      <w:r>
        <w:rPr>
          <w:rFonts w:hint="eastAsia" w:ascii="等线" w:hAnsi="等线" w:eastAsia="仿宋" w:cs="仿宋"/>
          <w:sz w:val="28"/>
          <w:szCs w:val="28"/>
        </w:rPr>
        <w:t>文化素质测试成绩</w:t>
      </w:r>
      <w:r>
        <w:rPr>
          <w:rFonts w:hint="eastAsia" w:ascii="等线" w:hAnsi="等线" w:eastAsia="仿宋" w:cs="仿宋"/>
          <w:sz w:val="28"/>
          <w:szCs w:val="28"/>
          <w:lang w:eastAsia="zh-CN"/>
        </w:rPr>
        <w:t>以</w:t>
      </w:r>
      <w:r>
        <w:rPr>
          <w:rFonts w:hint="eastAsia" w:ascii="等线" w:hAnsi="等线" w:eastAsia="仿宋" w:cs="仿宋"/>
          <w:sz w:val="28"/>
          <w:szCs w:val="28"/>
          <w:lang w:val="en-US" w:eastAsia="zh-CN"/>
        </w:rPr>
        <w:t>学生取得的</w:t>
      </w:r>
      <w:r>
        <w:rPr>
          <w:rFonts w:hint="eastAsia" w:ascii="等线" w:hAnsi="等线" w:eastAsia="仿宋" w:cs="仿宋"/>
          <w:sz w:val="28"/>
          <w:szCs w:val="28"/>
        </w:rPr>
        <w:t>高中学业水平合格性考试语文、数学、</w:t>
      </w:r>
      <w:r>
        <w:rPr>
          <w:rFonts w:hint="eastAsia" w:ascii="等线" w:hAnsi="等线" w:eastAsia="仿宋" w:cs="仿宋"/>
          <w:sz w:val="28"/>
          <w:szCs w:val="28"/>
          <w:lang w:val="en-US" w:eastAsia="zh-CN"/>
        </w:rPr>
        <w:t>外语</w:t>
      </w:r>
      <w:r>
        <w:rPr>
          <w:rFonts w:hint="eastAsia" w:ascii="等线" w:hAnsi="等线" w:eastAsia="仿宋" w:cs="仿宋"/>
          <w:sz w:val="28"/>
          <w:szCs w:val="28"/>
        </w:rPr>
        <w:t>等科目</w:t>
      </w:r>
      <w:r>
        <w:rPr>
          <w:rFonts w:hint="eastAsia" w:ascii="等线" w:hAnsi="等线" w:eastAsia="仿宋" w:cs="仿宋"/>
          <w:sz w:val="28"/>
          <w:szCs w:val="28"/>
          <w:lang w:eastAsia="zh-CN"/>
        </w:rPr>
        <w:t>有效</w:t>
      </w:r>
      <w:r>
        <w:rPr>
          <w:rFonts w:hint="eastAsia" w:ascii="等线" w:hAnsi="等线" w:eastAsia="仿宋" w:cs="仿宋"/>
          <w:sz w:val="28"/>
          <w:szCs w:val="28"/>
        </w:rPr>
        <w:t>成绩</w:t>
      </w:r>
      <w:r>
        <w:rPr>
          <w:rFonts w:hint="eastAsia" w:ascii="等线" w:hAnsi="等线" w:eastAsia="仿宋" w:cs="仿宋"/>
          <w:sz w:val="28"/>
          <w:szCs w:val="28"/>
          <w:lang w:eastAsia="zh-CN"/>
        </w:rPr>
        <w:t>代替</w:t>
      </w:r>
      <w:r>
        <w:rPr>
          <w:rFonts w:hint="eastAsia" w:ascii="等线" w:hAnsi="等线" w:eastAsia="仿宋" w:cs="仿宋"/>
          <w:sz w:val="28"/>
          <w:szCs w:val="28"/>
        </w:rPr>
        <w:t>。职业技能测试</w:t>
      </w:r>
      <w:r>
        <w:rPr>
          <w:rFonts w:hint="eastAsia" w:ascii="等线" w:hAnsi="等线" w:eastAsia="仿宋" w:cs="仿宋"/>
          <w:sz w:val="28"/>
          <w:szCs w:val="28"/>
          <w:lang w:eastAsia="zh-CN"/>
        </w:rPr>
        <w:t>由学院组织，学院分专业组，按照人才培养需要，分别</w:t>
      </w:r>
      <w:r>
        <w:rPr>
          <w:rFonts w:hint="eastAsia" w:ascii="等线" w:hAnsi="等线" w:eastAsia="仿宋" w:cs="仿宋"/>
          <w:sz w:val="28"/>
          <w:szCs w:val="28"/>
        </w:rPr>
        <w:t>采取</w:t>
      </w:r>
      <w:r>
        <w:rPr>
          <w:rFonts w:hint="eastAsia" w:ascii="等线" w:hAnsi="等线" w:eastAsia="仿宋" w:cs="仿宋"/>
          <w:sz w:val="28"/>
          <w:szCs w:val="28"/>
          <w:u w:val="none"/>
        </w:rPr>
        <w:t>机试</w:t>
      </w:r>
      <w:r>
        <w:rPr>
          <w:rFonts w:hint="eastAsia" w:ascii="等线" w:hAnsi="等线" w:eastAsia="仿宋" w:cs="仿宋"/>
          <w:sz w:val="28"/>
          <w:szCs w:val="28"/>
        </w:rPr>
        <w:t>方式</w:t>
      </w:r>
      <w:r>
        <w:rPr>
          <w:rFonts w:hint="eastAsia" w:ascii="等线" w:hAnsi="等线" w:eastAsia="仿宋" w:cs="仿宋"/>
          <w:sz w:val="28"/>
          <w:szCs w:val="28"/>
          <w:lang w:eastAsia="zh-CN"/>
        </w:rPr>
        <w:t>进行，重点考查学生的职业适应性。</w:t>
      </w:r>
    </w:p>
    <w:p>
      <w:pPr>
        <w:spacing w:line="500" w:lineRule="exact"/>
        <w:ind w:firstLine="560" w:firstLineChars="200"/>
        <w:rPr>
          <w:rFonts w:hint="eastAsia"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2</w:t>
      </w:r>
      <w:r>
        <w:rPr>
          <w:rFonts w:hint="eastAsia" w:ascii="等线" w:hAnsi="等线" w:eastAsia="仿宋" w:cs="仿宋"/>
          <w:sz w:val="28"/>
          <w:szCs w:val="28"/>
          <w:lang w:eastAsia="zh-CN"/>
        </w:rPr>
        <w:t>.第二类：</w:t>
      </w:r>
      <w:r>
        <w:rPr>
          <w:rFonts w:hint="eastAsia" w:ascii="等线" w:hAnsi="等线" w:eastAsia="仿宋" w:cs="仿宋"/>
          <w:sz w:val="28"/>
          <w:szCs w:val="28"/>
        </w:rPr>
        <w:t>中职考生和往届普通高中考生及同等学力考生</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文化素质测试由学院依据《中等职业学校公共基础课课程标准》及高中教育阶段语文、数学、英语等有关内容进行命题及考试。</w:t>
      </w:r>
      <w:r>
        <w:rPr>
          <w:rFonts w:hint="eastAsia" w:ascii="等线" w:hAnsi="等线" w:eastAsia="仿宋" w:cs="仿宋"/>
          <w:sz w:val="28"/>
          <w:szCs w:val="28"/>
        </w:rPr>
        <w:t>职业技能测试</w:t>
      </w:r>
      <w:r>
        <w:rPr>
          <w:rFonts w:hint="eastAsia" w:ascii="等线" w:hAnsi="等线" w:eastAsia="仿宋" w:cs="仿宋"/>
          <w:sz w:val="28"/>
          <w:szCs w:val="28"/>
          <w:lang w:eastAsia="zh-CN"/>
        </w:rPr>
        <w:t>由学院组织，学院分专业组，按照人才培养需要，分别</w:t>
      </w:r>
      <w:r>
        <w:rPr>
          <w:rFonts w:hint="eastAsia" w:ascii="等线" w:hAnsi="等线" w:eastAsia="仿宋" w:cs="仿宋"/>
          <w:sz w:val="28"/>
          <w:szCs w:val="28"/>
        </w:rPr>
        <w:t>采取</w:t>
      </w:r>
      <w:r>
        <w:rPr>
          <w:rFonts w:hint="eastAsia" w:ascii="等线" w:hAnsi="等线" w:eastAsia="仿宋" w:cs="仿宋"/>
          <w:sz w:val="28"/>
          <w:szCs w:val="28"/>
          <w:u w:val="none"/>
        </w:rPr>
        <w:t>机试</w:t>
      </w:r>
      <w:r>
        <w:rPr>
          <w:rFonts w:hint="eastAsia" w:ascii="等线" w:hAnsi="等线" w:eastAsia="仿宋" w:cs="仿宋"/>
          <w:sz w:val="28"/>
          <w:szCs w:val="28"/>
          <w:u w:val="none"/>
          <w:lang w:val="en-US" w:eastAsia="zh-CN"/>
        </w:rPr>
        <w:t>的</w:t>
      </w:r>
      <w:r>
        <w:rPr>
          <w:rFonts w:hint="eastAsia" w:ascii="等线" w:hAnsi="等线" w:eastAsia="仿宋" w:cs="仿宋"/>
          <w:sz w:val="28"/>
          <w:szCs w:val="28"/>
        </w:rPr>
        <w:t>方式</w:t>
      </w:r>
      <w:r>
        <w:rPr>
          <w:rFonts w:hint="eastAsia" w:ascii="等线" w:hAnsi="等线" w:eastAsia="仿宋" w:cs="仿宋"/>
          <w:sz w:val="28"/>
          <w:szCs w:val="28"/>
          <w:lang w:eastAsia="zh-CN"/>
        </w:rPr>
        <w:t>进行，重点考查学生的职业技能。</w:t>
      </w:r>
    </w:p>
    <w:p>
      <w:pPr>
        <w:spacing w:line="500" w:lineRule="exact"/>
        <w:ind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3.第三类：</w:t>
      </w:r>
      <w:r>
        <w:rPr>
          <w:rFonts w:hint="eastAsia" w:ascii="等线" w:hAnsi="等线" w:eastAsia="仿宋" w:cs="仿宋"/>
          <w:sz w:val="28"/>
          <w:szCs w:val="28"/>
        </w:rPr>
        <w:t>退役军人</w:t>
      </w:r>
      <w:r>
        <w:rPr>
          <w:rFonts w:hint="eastAsia" w:ascii="等线" w:hAnsi="等线" w:eastAsia="仿宋" w:cs="仿宋"/>
          <w:sz w:val="28"/>
          <w:szCs w:val="28"/>
          <w:lang w:eastAsia="zh-CN"/>
        </w:rPr>
        <w:t>。</w:t>
      </w:r>
      <w:r>
        <w:rPr>
          <w:rFonts w:hint="eastAsia" w:ascii="等线" w:hAnsi="等线" w:eastAsia="仿宋" w:cs="仿宋"/>
          <w:sz w:val="28"/>
          <w:szCs w:val="28"/>
        </w:rPr>
        <w:t>退役军人考生免予文化素质测试</w:t>
      </w:r>
      <w:r>
        <w:rPr>
          <w:rFonts w:hint="eastAsia" w:ascii="等线" w:hAnsi="等线" w:eastAsia="仿宋" w:cs="仿宋"/>
          <w:sz w:val="28"/>
          <w:szCs w:val="28"/>
          <w:lang w:eastAsia="zh-CN"/>
        </w:rPr>
        <w:t>。</w:t>
      </w:r>
      <w:r>
        <w:rPr>
          <w:rFonts w:hint="eastAsia" w:ascii="等线" w:hAnsi="等线" w:eastAsia="仿宋" w:cs="仿宋"/>
          <w:sz w:val="28"/>
          <w:szCs w:val="28"/>
        </w:rPr>
        <w:t>职业技能测试</w:t>
      </w:r>
      <w:r>
        <w:rPr>
          <w:rFonts w:hint="eastAsia" w:ascii="等线" w:hAnsi="等线" w:eastAsia="仿宋" w:cs="仿宋"/>
          <w:sz w:val="28"/>
          <w:szCs w:val="28"/>
          <w:lang w:eastAsia="zh-CN"/>
        </w:rPr>
        <w:t>由学院组织，参照上述第二类考生职业技能测试方式，</w:t>
      </w:r>
      <w:r>
        <w:rPr>
          <w:rFonts w:hint="eastAsia" w:ascii="等线" w:hAnsi="等线" w:eastAsia="仿宋" w:cs="仿宋"/>
          <w:sz w:val="28"/>
          <w:szCs w:val="28"/>
        </w:rPr>
        <w:t>参加</w:t>
      </w:r>
      <w:r>
        <w:rPr>
          <w:rFonts w:hint="eastAsia" w:ascii="等线" w:hAnsi="等线" w:eastAsia="仿宋" w:cs="仿宋"/>
          <w:sz w:val="28"/>
          <w:szCs w:val="28"/>
          <w:lang w:eastAsia="zh-CN"/>
        </w:rPr>
        <w:t>学院</w:t>
      </w:r>
      <w:r>
        <w:rPr>
          <w:rFonts w:hint="eastAsia" w:ascii="等线" w:hAnsi="等线" w:eastAsia="仿宋" w:cs="仿宋"/>
          <w:sz w:val="28"/>
          <w:szCs w:val="28"/>
        </w:rPr>
        <w:t>组织的职业技能测试</w:t>
      </w:r>
      <w:r>
        <w:rPr>
          <w:rFonts w:hint="eastAsia" w:ascii="等线" w:hAnsi="等线" w:eastAsia="仿宋" w:cs="仿宋"/>
          <w:sz w:val="28"/>
          <w:szCs w:val="28"/>
          <w:lang w:val="en-US" w:eastAsia="zh-CN"/>
        </w:rPr>
        <w:t>。</w:t>
      </w:r>
    </w:p>
    <w:p>
      <w:p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rPr>
        <w:t>4</w:t>
      </w:r>
      <w:r>
        <w:rPr>
          <w:rFonts w:hint="eastAsia" w:ascii="等线" w:hAnsi="等线" w:eastAsia="仿宋" w:cs="仿宋"/>
          <w:sz w:val="28"/>
          <w:szCs w:val="28"/>
          <w:lang w:eastAsia="zh-CN"/>
        </w:rPr>
        <w:t>.第</w:t>
      </w:r>
      <w:r>
        <w:rPr>
          <w:rFonts w:hint="eastAsia" w:ascii="等线" w:hAnsi="等线" w:eastAsia="仿宋" w:cs="仿宋"/>
          <w:sz w:val="28"/>
          <w:szCs w:val="28"/>
          <w:lang w:val="en-US" w:eastAsia="zh-CN"/>
        </w:rPr>
        <w:t>四</w:t>
      </w:r>
      <w:r>
        <w:rPr>
          <w:rFonts w:hint="eastAsia" w:ascii="等线" w:hAnsi="等线" w:eastAsia="仿宋" w:cs="仿宋"/>
          <w:sz w:val="28"/>
          <w:szCs w:val="28"/>
          <w:lang w:eastAsia="zh-CN"/>
        </w:rPr>
        <w:t>类：</w:t>
      </w:r>
      <w:r>
        <w:rPr>
          <w:rFonts w:hint="eastAsia" w:ascii="等线" w:hAnsi="等线" w:eastAsia="仿宋" w:cs="仿宋"/>
          <w:sz w:val="28"/>
          <w:szCs w:val="28"/>
          <w:lang w:val="en-US" w:eastAsia="zh-CN"/>
        </w:rPr>
        <w:t>体育</w:t>
      </w:r>
      <w:r>
        <w:rPr>
          <w:rFonts w:hint="eastAsia" w:ascii="等线" w:hAnsi="等线" w:eastAsia="仿宋" w:cs="仿宋"/>
          <w:sz w:val="28"/>
          <w:szCs w:val="28"/>
        </w:rPr>
        <w:t>特长生</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文化素质测试根据学生类别不同，分别采取上述第一类或第二类的方式进行。职业技能测试成绩以艺术、体育专项测试成绩代替，专项测试按照</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湖南信息职业技术学院</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年体育特长生高职单招方案》</w:t>
      </w:r>
      <w:r>
        <w:rPr>
          <w:rFonts w:hint="eastAsia" w:ascii="等线" w:hAnsi="等线" w:eastAsia="仿宋" w:cs="仿宋"/>
          <w:sz w:val="28"/>
          <w:szCs w:val="28"/>
          <w:u w:val="none"/>
          <w:lang w:eastAsia="zh-CN"/>
        </w:rPr>
        <w:t>执行</w:t>
      </w:r>
      <w:r>
        <w:rPr>
          <w:rFonts w:hint="eastAsia" w:ascii="等线" w:hAnsi="等线" w:eastAsia="仿宋" w:cs="仿宋"/>
          <w:sz w:val="28"/>
          <w:szCs w:val="28"/>
          <w:u w:val="none"/>
        </w:rPr>
        <w:t>。</w:t>
      </w:r>
    </w:p>
    <w:p>
      <w:pPr>
        <w:spacing w:line="500" w:lineRule="exact"/>
        <w:ind w:firstLine="562" w:firstLineChars="200"/>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第十八条</w:t>
      </w:r>
      <w:r>
        <w:rPr>
          <w:rFonts w:hint="eastAsia" w:ascii="等线" w:hAnsi="等线" w:eastAsia="仿宋" w:cs="仿宋"/>
          <w:sz w:val="28"/>
          <w:szCs w:val="28"/>
          <w:lang w:val="en-US" w:eastAsia="zh-CN"/>
        </w:rPr>
        <w:t xml:space="preserve"> 考生的综合成绩为文化素质成绩+职业技能成绩。上述第一类、第二类、第四类考生的高职单招综合成绩（总成绩）满分为600分</w:t>
      </w:r>
      <w:r>
        <w:rPr>
          <w:rFonts w:hint="eastAsia" w:ascii="等线" w:hAnsi="等线" w:eastAsia="仿宋" w:cs="仿宋"/>
          <w:color w:val="auto"/>
          <w:sz w:val="28"/>
          <w:szCs w:val="28"/>
          <w:lang w:val="en-US" w:eastAsia="zh-CN"/>
        </w:rPr>
        <w:t>，</w:t>
      </w:r>
      <w:r>
        <w:rPr>
          <w:rFonts w:hint="eastAsia" w:ascii="等线" w:hAnsi="等线" w:eastAsia="仿宋" w:cs="仿宋"/>
          <w:sz w:val="28"/>
          <w:szCs w:val="28"/>
          <w:u w:val="none"/>
          <w:lang w:val="en-US" w:eastAsia="zh-CN"/>
        </w:rPr>
        <w:t>第三</w:t>
      </w:r>
      <w:r>
        <w:rPr>
          <w:rFonts w:hint="eastAsia" w:ascii="等线" w:hAnsi="等线" w:eastAsia="仿宋" w:cs="仿宋"/>
          <w:sz w:val="28"/>
          <w:szCs w:val="28"/>
          <w:lang w:val="en-US" w:eastAsia="zh-CN"/>
        </w:rPr>
        <w:t>类考生的综合成绩满分为300分。文化素质成绩与职业技能成绩占比为1：1，即分别各占300分。</w:t>
      </w:r>
    </w:p>
    <w:p>
      <w:pPr>
        <w:spacing w:line="500" w:lineRule="exact"/>
        <w:ind w:firstLine="562" w:firstLineChars="200"/>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第十九条</w:t>
      </w:r>
      <w:r>
        <w:rPr>
          <w:rFonts w:hint="eastAsia" w:ascii="等线" w:hAnsi="等线" w:eastAsia="仿宋" w:cs="仿宋"/>
          <w:sz w:val="28"/>
          <w:szCs w:val="28"/>
          <w:u w:val="none"/>
          <w:lang w:val="en-US" w:eastAsia="zh-CN"/>
        </w:rPr>
        <w:t xml:space="preserve"> 我院针对第二类考生组织的文化素质测试为机试方式。我院组织职业技能测试，采取机试方式进行考查。</w:t>
      </w:r>
    </w:p>
    <w:p>
      <w:pPr>
        <w:spacing w:line="500" w:lineRule="exact"/>
        <w:ind w:firstLine="562" w:firstLineChars="200"/>
        <w:rPr>
          <w:rFonts w:hint="default" w:ascii="方正小标宋简体" w:hAnsi="方正小标宋简体" w:eastAsia="方正小标宋简体" w:cs="方正小标宋简体"/>
          <w:b w:val="0"/>
          <w:bCs w:val="0"/>
          <w:color w:val="FF0000"/>
          <w:sz w:val="28"/>
          <w:szCs w:val="28"/>
          <w:lang w:val="en-US" w:eastAsia="zh-CN"/>
        </w:rPr>
      </w:pPr>
      <w:r>
        <w:rPr>
          <w:rFonts w:hint="eastAsia" w:ascii="等线" w:hAnsi="等线" w:eastAsia="仿宋" w:cs="仿宋"/>
          <w:b/>
          <w:bCs/>
          <w:sz w:val="28"/>
          <w:szCs w:val="28"/>
          <w:lang w:val="en-US" w:eastAsia="zh-CN"/>
        </w:rPr>
        <w:t>第二十条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u w:val="none"/>
          <w:lang w:val="en-US" w:eastAsia="zh-CN"/>
        </w:rPr>
        <w:t>我院将按照分类考试的原则，对不同专业组的职业技能测试分别进行命题。</w:t>
      </w:r>
      <w:r>
        <w:rPr>
          <w:rFonts w:hint="eastAsia" w:ascii="等线" w:hAnsi="等线" w:eastAsia="仿宋" w:cs="仿宋"/>
          <w:sz w:val="28"/>
          <w:szCs w:val="28"/>
          <w:lang w:val="en-US" w:eastAsia="zh-CN"/>
        </w:rPr>
        <w:t>我院文化素质测试、职业技能测试的有关说明、考试范围等，将在我院官网上进行公布。</w:t>
      </w: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val="en-US" w:eastAsia="zh-CN"/>
        </w:rPr>
        <w:t xml:space="preserve">第二十一条 </w:t>
      </w:r>
      <w:r>
        <w:rPr>
          <w:rFonts w:hint="eastAsia" w:ascii="等线" w:hAnsi="等线" w:eastAsia="仿宋" w:cs="仿宋"/>
          <w:sz w:val="28"/>
          <w:szCs w:val="28"/>
        </w:rPr>
        <w:t>符合以下免试条件的考生在单招考试前向</w:t>
      </w:r>
      <w:r>
        <w:rPr>
          <w:rFonts w:hint="eastAsia" w:ascii="等线" w:hAnsi="等线" w:eastAsia="仿宋" w:cs="仿宋"/>
          <w:sz w:val="28"/>
          <w:szCs w:val="28"/>
          <w:lang w:val="en-US" w:eastAsia="zh-CN"/>
        </w:rPr>
        <w:t>学院</w:t>
      </w:r>
      <w:r>
        <w:rPr>
          <w:rFonts w:hint="eastAsia" w:ascii="等线" w:hAnsi="等线" w:eastAsia="仿宋" w:cs="仿宋"/>
          <w:sz w:val="28"/>
          <w:szCs w:val="28"/>
        </w:rPr>
        <w:t>申请。其中，</w:t>
      </w:r>
      <w:r>
        <w:rPr>
          <w:rFonts w:hint="eastAsia" w:ascii="等线" w:hAnsi="等线" w:eastAsia="仿宋" w:cs="仿宋"/>
          <w:sz w:val="28"/>
          <w:szCs w:val="28"/>
          <w:lang w:eastAsia="zh-CN"/>
        </w:rPr>
        <w:t>职业技能特长申请免技能测试的考生</w:t>
      </w:r>
      <w:r>
        <w:rPr>
          <w:rFonts w:hint="eastAsia" w:ascii="等线" w:hAnsi="等线" w:eastAsia="仿宋" w:cs="仿宋"/>
          <w:sz w:val="28"/>
          <w:szCs w:val="28"/>
          <w:u w:val="none"/>
          <w:lang w:eastAsia="zh-CN"/>
        </w:rPr>
        <w:t>，须在</w:t>
      </w:r>
      <w:r>
        <w:rPr>
          <w:rFonts w:hint="eastAsia" w:ascii="等线" w:hAnsi="等线" w:eastAsia="仿宋" w:cs="仿宋"/>
          <w:sz w:val="28"/>
          <w:szCs w:val="28"/>
          <w:u w:val="none"/>
          <w:lang w:val="en-US" w:eastAsia="zh-CN"/>
        </w:rPr>
        <w:t>2024年3月12日—15日间，通过</w:t>
      </w:r>
      <w:r>
        <w:rPr>
          <w:rFonts w:hint="eastAsia" w:ascii="等线" w:hAnsi="等线" w:eastAsia="仿宋" w:cs="仿宋"/>
          <w:sz w:val="28"/>
          <w:szCs w:val="28"/>
          <w:highlight w:val="none"/>
          <w:u w:val="none"/>
          <w:lang w:val="en-US" w:eastAsia="zh-CN"/>
        </w:rPr>
        <w:t>现场审核的</w:t>
      </w:r>
      <w:r>
        <w:rPr>
          <w:rFonts w:hint="eastAsia" w:ascii="等线" w:hAnsi="等线" w:eastAsia="仿宋" w:cs="仿宋"/>
          <w:sz w:val="28"/>
          <w:szCs w:val="28"/>
          <w:lang w:val="en-US" w:eastAsia="zh-CN"/>
        </w:rPr>
        <w:t>方式</w:t>
      </w:r>
      <w:r>
        <w:rPr>
          <w:rFonts w:hint="eastAsia" w:ascii="等线" w:hAnsi="等线" w:eastAsia="仿宋" w:cs="仿宋"/>
          <w:sz w:val="28"/>
          <w:szCs w:val="28"/>
          <w:u w:val="none"/>
          <w:lang w:val="en-US" w:eastAsia="zh-CN"/>
        </w:rPr>
        <w:t>，将相关申请材料（含获奖证书等）报我院就业招生处审核。</w:t>
      </w:r>
      <w:r>
        <w:rPr>
          <w:rFonts w:hint="eastAsia" w:ascii="等线" w:hAnsi="等线" w:eastAsia="仿宋" w:cs="仿宋"/>
          <w:sz w:val="28"/>
          <w:szCs w:val="28"/>
          <w:u w:val="none"/>
        </w:rPr>
        <w:t>免试直接录取的考生不占用单招计划数，使</w:t>
      </w:r>
      <w:r>
        <w:rPr>
          <w:rFonts w:hint="eastAsia" w:ascii="等线" w:hAnsi="等线" w:eastAsia="仿宋" w:cs="仿宋"/>
          <w:sz w:val="28"/>
          <w:szCs w:val="28"/>
        </w:rPr>
        <w:t>用</w:t>
      </w:r>
      <w:r>
        <w:rPr>
          <w:rFonts w:hint="eastAsia" w:ascii="等线" w:hAnsi="等线" w:eastAsia="仿宋" w:cs="仿宋"/>
          <w:sz w:val="28"/>
          <w:szCs w:val="28"/>
          <w:lang w:eastAsia="zh-CN"/>
        </w:rPr>
        <w:t>我院</w:t>
      </w:r>
      <w:r>
        <w:rPr>
          <w:rFonts w:hint="eastAsia" w:ascii="等线" w:hAnsi="等线" w:eastAsia="仿宋" w:cs="仿宋"/>
          <w:sz w:val="28"/>
          <w:szCs w:val="28"/>
        </w:rPr>
        <w:t>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1.</w:t>
      </w:r>
      <w:r>
        <w:rPr>
          <w:rFonts w:hint="eastAsia" w:ascii="等线" w:hAnsi="等线" w:eastAsia="仿宋" w:cs="仿宋"/>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lang w:val="en-US" w:eastAsia="zh-CN"/>
        </w:rPr>
        <w:t>录取到我院就读。</w:t>
      </w:r>
    </w:p>
    <w:p>
      <w:pPr>
        <w:numPr>
          <w:ilvl w:val="0"/>
          <w:numId w:val="0"/>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2.</w:t>
      </w:r>
      <w:r>
        <w:rPr>
          <w:rFonts w:hint="eastAsia" w:ascii="等线" w:hAnsi="等线" w:eastAsia="仿宋" w:cs="仿宋"/>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w:t>
      </w:r>
      <w:r>
        <w:rPr>
          <w:rFonts w:hint="eastAsia" w:ascii="等线" w:hAnsi="等线" w:eastAsia="仿宋" w:cs="仿宋"/>
          <w:sz w:val="28"/>
          <w:szCs w:val="28"/>
          <w:lang w:eastAsia="zh-CN"/>
        </w:rPr>
        <w:t>学院</w:t>
      </w:r>
      <w:r>
        <w:rPr>
          <w:rFonts w:hint="eastAsia" w:ascii="等线" w:hAnsi="等线" w:eastAsia="仿宋" w:cs="仿宋"/>
          <w:sz w:val="28"/>
          <w:szCs w:val="28"/>
        </w:rPr>
        <w:t>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FF0000"/>
          <w:sz w:val="28"/>
          <w:szCs w:val="28"/>
          <w:lang w:val="en-US" w:eastAsia="zh-CN"/>
        </w:rPr>
      </w:pPr>
      <w:r>
        <w:rPr>
          <w:rFonts w:hint="eastAsia" w:ascii="等线" w:hAnsi="等线" w:eastAsia="仿宋" w:cs="仿宋"/>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val="en-US" w:eastAsia="zh-CN"/>
        </w:rPr>
        <w:t>第二十二条</w:t>
      </w:r>
      <w:r>
        <w:rPr>
          <w:rFonts w:hint="eastAsia" w:ascii="等线" w:hAnsi="等线" w:eastAsia="仿宋" w:cs="仿宋"/>
          <w:sz w:val="28"/>
          <w:szCs w:val="28"/>
          <w:lang w:val="en-US" w:eastAsia="zh-CN"/>
        </w:rPr>
        <w:t xml:space="preserve"> 学院</w:t>
      </w:r>
      <w:r>
        <w:rPr>
          <w:rFonts w:hint="eastAsia" w:ascii="等线" w:hAnsi="等线" w:eastAsia="仿宋" w:cs="仿宋"/>
          <w:sz w:val="28"/>
          <w:szCs w:val="28"/>
        </w:rPr>
        <w:t>按一志愿、二志愿分别组织</w:t>
      </w:r>
      <w:r>
        <w:rPr>
          <w:rFonts w:hint="eastAsia" w:ascii="等线" w:hAnsi="等线" w:eastAsia="仿宋" w:cs="仿宋"/>
          <w:sz w:val="28"/>
          <w:szCs w:val="28"/>
          <w:lang w:val="en-US" w:eastAsia="zh-CN"/>
        </w:rPr>
        <w:t>单招</w:t>
      </w:r>
      <w:r>
        <w:rPr>
          <w:rFonts w:hint="eastAsia" w:ascii="等线" w:hAnsi="等线" w:eastAsia="仿宋" w:cs="仿宋"/>
          <w:sz w:val="28"/>
          <w:szCs w:val="28"/>
        </w:rPr>
        <w:t>考试。第一志愿考试时间</w:t>
      </w:r>
      <w:r>
        <w:rPr>
          <w:rFonts w:hint="eastAsia" w:ascii="等线" w:hAnsi="等线" w:eastAsia="仿宋" w:cs="仿宋"/>
          <w:sz w:val="28"/>
          <w:szCs w:val="28"/>
          <w:lang w:val="en-US" w:eastAsia="zh-CN"/>
        </w:rPr>
        <w:t>为2024年3月16日—17日。若第一志愿生源不足，</w:t>
      </w:r>
      <w:r>
        <w:rPr>
          <w:rFonts w:hint="eastAsia" w:ascii="等线" w:hAnsi="等线" w:eastAsia="仿宋" w:cs="仿宋"/>
          <w:sz w:val="28"/>
          <w:szCs w:val="28"/>
        </w:rPr>
        <w:t>未完成单招计划</w:t>
      </w:r>
      <w:r>
        <w:rPr>
          <w:rFonts w:hint="eastAsia" w:ascii="等线" w:hAnsi="等线" w:eastAsia="仿宋" w:cs="仿宋"/>
          <w:sz w:val="28"/>
          <w:szCs w:val="28"/>
          <w:lang w:eastAsia="zh-CN"/>
        </w:rPr>
        <w:t>，我院</w:t>
      </w:r>
      <w:r>
        <w:rPr>
          <w:rFonts w:hint="eastAsia" w:ascii="等线" w:hAnsi="等线" w:eastAsia="仿宋" w:cs="仿宋"/>
          <w:sz w:val="28"/>
          <w:szCs w:val="28"/>
          <w:lang w:val="en-US" w:eastAsia="zh-CN"/>
        </w:rPr>
        <w:t>将</w:t>
      </w:r>
      <w:r>
        <w:rPr>
          <w:rFonts w:hint="eastAsia" w:ascii="等线" w:hAnsi="等线" w:eastAsia="仿宋" w:cs="仿宋"/>
          <w:sz w:val="28"/>
          <w:szCs w:val="28"/>
        </w:rPr>
        <w:t>组织第二志愿考试，</w:t>
      </w:r>
      <w:r>
        <w:rPr>
          <w:rFonts w:hint="eastAsia" w:ascii="等线" w:hAnsi="等线" w:eastAsia="仿宋" w:cs="仿宋"/>
          <w:sz w:val="28"/>
          <w:szCs w:val="28"/>
          <w:lang w:val="en-US" w:eastAsia="zh-CN"/>
        </w:rPr>
        <w:t>参考对象为第二志愿报考我院且未被第一志愿学院录取考生，</w:t>
      </w:r>
      <w:r>
        <w:rPr>
          <w:rFonts w:hint="eastAsia" w:ascii="等线" w:hAnsi="等线" w:eastAsia="仿宋" w:cs="仿宋"/>
          <w:sz w:val="28"/>
          <w:szCs w:val="28"/>
        </w:rPr>
        <w:t>时间为2024年4月13日</w:t>
      </w:r>
      <w:r>
        <w:rPr>
          <w:rFonts w:hint="eastAsia" w:ascii="等线" w:hAnsi="等线" w:eastAsia="仿宋" w:cs="仿宋"/>
          <w:sz w:val="28"/>
          <w:szCs w:val="28"/>
          <w:lang w:eastAsia="zh-CN"/>
        </w:rPr>
        <w:t>—</w:t>
      </w:r>
      <w:r>
        <w:rPr>
          <w:rFonts w:hint="eastAsia" w:ascii="等线" w:hAnsi="等线" w:eastAsia="仿宋" w:cs="仿宋"/>
          <w:sz w:val="28"/>
          <w:szCs w:val="28"/>
        </w:rPr>
        <w:t>14日。</w:t>
      </w:r>
      <w:r>
        <w:rPr>
          <w:rFonts w:hint="eastAsia" w:ascii="等线" w:hAnsi="等线" w:eastAsia="仿宋" w:cs="仿宋"/>
          <w:sz w:val="28"/>
          <w:szCs w:val="28"/>
          <w:lang w:eastAsia="zh-CN"/>
        </w:rPr>
        <w:t>各科目的具体考试时间及地点将在我院官网上另行公布</w:t>
      </w:r>
      <w:r>
        <w:rPr>
          <w:rFonts w:hint="eastAsia" w:ascii="等线" w:hAnsi="等线" w:eastAsia="仿宋" w:cs="仿宋"/>
          <w:sz w:val="28"/>
          <w:szCs w:val="28"/>
        </w:rPr>
        <w:t>。</w:t>
      </w:r>
    </w:p>
    <w:p>
      <w:pPr>
        <w:numPr>
          <w:ilvl w:val="0"/>
          <w:numId w:val="0"/>
        </w:numPr>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sz w:val="28"/>
          <w:szCs w:val="28"/>
          <w:lang w:val="en-US" w:eastAsia="zh-CN"/>
        </w:rPr>
        <w:t xml:space="preserve">第二十三条 </w:t>
      </w:r>
      <w:r>
        <w:rPr>
          <w:rFonts w:hint="eastAsia" w:ascii="等线" w:hAnsi="等线" w:eastAsia="仿宋" w:cs="仿宋"/>
          <w:sz w:val="28"/>
          <w:szCs w:val="28"/>
          <w:lang w:val="en-US" w:eastAsia="zh-CN"/>
        </w:rPr>
        <w:t>根据物价部门统一规定，高职单招的报考费为80</w:t>
      </w:r>
      <w:r>
        <w:rPr>
          <w:rFonts w:hint="eastAsia" w:ascii="等线" w:hAnsi="等线" w:eastAsia="仿宋" w:cs="仿宋"/>
          <w:sz w:val="28"/>
          <w:szCs w:val="28"/>
          <w:u w:val="none"/>
          <w:lang w:val="en-US" w:eastAsia="zh-CN"/>
        </w:rPr>
        <w:t>元/生。报考我院第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时间为2024年3月9日—11</w:t>
      </w:r>
      <w:r>
        <w:rPr>
          <w:rFonts w:hint="eastAsia" w:ascii="等线" w:hAnsi="等线" w:eastAsia="仿宋" w:cs="仿宋"/>
          <w:sz w:val="28"/>
          <w:szCs w:val="28"/>
          <w:u w:val="none"/>
          <w:lang w:val="en-US" w:eastAsia="zh-CN"/>
        </w:rPr>
        <w:t>日，</w:t>
      </w: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网上缴费</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未在规定时间内缴费的，不得参加我院单招考试及录取。</w:t>
      </w:r>
      <w:r>
        <w:rPr>
          <w:rFonts w:hint="eastAsia" w:ascii="仿宋" w:hAnsi="仿宋" w:eastAsia="仿宋" w:cs="仿宋"/>
          <w:color w:val="auto"/>
          <w:sz w:val="28"/>
          <w:szCs w:val="28"/>
          <w:u w:val="none"/>
          <w:lang w:eastAsia="zh-CN"/>
        </w:rPr>
        <w:t>缴费成功的考</w:t>
      </w:r>
      <w:r>
        <w:rPr>
          <w:rFonts w:hint="eastAsia" w:ascii="仿宋" w:hAnsi="仿宋" w:eastAsia="仿宋" w:cs="仿宋"/>
          <w:color w:val="auto"/>
          <w:sz w:val="28"/>
          <w:szCs w:val="28"/>
          <w:u w:val="none"/>
          <w:lang w:val="en-US" w:eastAsia="zh-CN"/>
        </w:rPr>
        <w:t>生于2024年3月14日—15日登</w:t>
      </w:r>
      <w:r>
        <w:rPr>
          <w:rFonts w:hint="eastAsia" w:ascii="仿宋" w:hAnsi="仿宋" w:eastAsia="仿宋" w:cs="仿宋"/>
          <w:color w:val="auto"/>
          <w:sz w:val="28"/>
          <w:szCs w:val="28"/>
          <w:highlight w:val="none"/>
          <w:u w:val="none"/>
          <w:lang w:val="en-US" w:eastAsia="zh-CN"/>
        </w:rPr>
        <w:t>录招生网自行打印准考证。第二志愿考生缴费及准考证打印时间学院另行公布。</w:t>
      </w:r>
      <w:r>
        <w:rPr>
          <w:rFonts w:hint="eastAsia" w:ascii="等线" w:hAnsi="等线" w:eastAsia="仿宋" w:cs="仿宋"/>
          <w:color w:val="auto"/>
          <w:sz w:val="28"/>
          <w:szCs w:val="28"/>
          <w:highlight w:val="none"/>
          <w:u w:val="none"/>
          <w:lang w:val="en-US" w:eastAsia="zh-CN"/>
        </w:rPr>
        <w:t>缴费</w:t>
      </w:r>
      <w:r>
        <w:rPr>
          <w:rFonts w:hint="eastAsia" w:ascii="等线" w:hAnsi="等线" w:eastAsia="仿宋" w:cs="仿宋"/>
          <w:color w:val="auto"/>
          <w:sz w:val="28"/>
          <w:szCs w:val="28"/>
          <w:highlight w:val="none"/>
          <w:u w:val="none"/>
        </w:rPr>
        <w:t>咨询电话</w:t>
      </w:r>
      <w:r>
        <w:rPr>
          <w:rFonts w:hint="eastAsia" w:ascii="仿宋" w:hAnsi="仿宋" w:eastAsia="仿宋" w:cs="仿宋"/>
          <w:color w:val="auto"/>
          <w:sz w:val="28"/>
          <w:szCs w:val="28"/>
          <w:highlight w:val="none"/>
          <w:u w:val="none"/>
          <w:lang w:val="en-US" w:eastAsia="zh-CN"/>
        </w:rPr>
        <w:t>：0731-82782021，打印准考证咨询电话： 0731-82712969。缴费及准考证打印流</w:t>
      </w:r>
      <w:r>
        <w:rPr>
          <w:rFonts w:hint="eastAsia" w:ascii="仿宋" w:hAnsi="仿宋" w:eastAsia="仿宋" w:cs="仿宋"/>
          <w:color w:val="auto"/>
          <w:sz w:val="28"/>
          <w:szCs w:val="28"/>
          <w:u w:val="none"/>
        </w:rPr>
        <w:t>程详见</w:t>
      </w:r>
      <w:r>
        <w:rPr>
          <w:rFonts w:hint="eastAsia" w:ascii="仿宋" w:hAnsi="仿宋" w:eastAsia="仿宋" w:cs="仿宋"/>
          <w:color w:val="auto"/>
          <w:sz w:val="28"/>
          <w:szCs w:val="28"/>
          <w:u w:val="none"/>
          <w:lang w:eastAsia="zh-CN"/>
        </w:rPr>
        <w:t>学院</w:t>
      </w:r>
      <w:r>
        <w:rPr>
          <w:rFonts w:hint="eastAsia" w:ascii="仿宋" w:hAnsi="仿宋" w:eastAsia="仿宋" w:cs="仿宋"/>
          <w:color w:val="auto"/>
          <w:sz w:val="28"/>
          <w:szCs w:val="28"/>
          <w:u w:val="none"/>
        </w:rPr>
        <w:t>招生网，网址https://zs.hniu.cn</w:t>
      </w:r>
      <w:r>
        <w:rPr>
          <w:rFonts w:hint="eastAsia" w:ascii="仿宋" w:hAnsi="仿宋" w:eastAsia="仿宋" w:cs="仿宋"/>
          <w:color w:val="auto"/>
          <w:sz w:val="28"/>
          <w:szCs w:val="28"/>
          <w:u w:val="none"/>
          <w:lang w:eastAsia="zh-CN"/>
        </w:rPr>
        <w:t>/</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sz w:val="28"/>
          <w:szCs w:val="28"/>
          <w:lang w:eastAsia="zh-CN"/>
        </w:rPr>
        <w:t>第二十四条</w:t>
      </w:r>
      <w:r>
        <w:rPr>
          <w:rFonts w:hint="eastAsia" w:ascii="等线" w:hAnsi="等线" w:eastAsia="仿宋" w:cs="仿宋"/>
          <w:sz w:val="28"/>
          <w:szCs w:val="28"/>
          <w:lang w:val="en-US" w:eastAsia="zh-CN"/>
        </w:rPr>
        <w:t xml:space="preserve"> 我院单招考试在省教育考试院的指导下，参照国家教育考试规定进行组织。在学院招生工作领导小组的统筹下，教务处、就业招生处、学生工作处、现代教育信息中心</w:t>
      </w:r>
      <w:r>
        <w:rPr>
          <w:rFonts w:hint="eastAsia" w:ascii="等线" w:hAnsi="等线" w:eastAsia="仿宋" w:cs="仿宋"/>
          <w:sz w:val="28"/>
          <w:szCs w:val="28"/>
          <w:u w:val="none"/>
          <w:lang w:val="en-US" w:eastAsia="zh-CN"/>
        </w:rPr>
        <w:t>等</w:t>
      </w:r>
      <w:r>
        <w:rPr>
          <w:rFonts w:hint="eastAsia" w:ascii="等线" w:hAnsi="等线" w:eastAsia="仿宋" w:cs="仿宋"/>
          <w:sz w:val="28"/>
          <w:szCs w:val="28"/>
          <w:lang w:val="en-US" w:eastAsia="zh-CN"/>
        </w:rPr>
        <w:t>部门共同组织考务工作</w:t>
      </w:r>
      <w:r>
        <w:rPr>
          <w:rFonts w:hint="eastAsia" w:ascii="等线" w:hAnsi="等线" w:eastAsia="仿宋" w:cs="仿宋"/>
          <w:sz w:val="28"/>
          <w:szCs w:val="28"/>
          <w:u w:val="none"/>
          <w:lang w:val="en-US" w:eastAsia="zh-CN"/>
        </w:rPr>
        <w:t>。具体</w:t>
      </w:r>
      <w:r>
        <w:rPr>
          <w:rFonts w:hint="eastAsia" w:ascii="等线" w:hAnsi="等线" w:eastAsia="仿宋" w:cs="仿宋"/>
          <w:sz w:val="28"/>
          <w:szCs w:val="28"/>
          <w:u w:val="none"/>
        </w:rPr>
        <w:t>由</w:t>
      </w:r>
      <w:r>
        <w:rPr>
          <w:rFonts w:hint="eastAsia" w:ascii="等线" w:hAnsi="等线" w:eastAsia="仿宋" w:cs="仿宋"/>
          <w:sz w:val="28"/>
          <w:szCs w:val="28"/>
          <w:u w:val="none"/>
          <w:lang w:val="en-US" w:eastAsia="zh-CN"/>
        </w:rPr>
        <w:t>就业招生处负责考生录取工作；</w:t>
      </w:r>
      <w:r>
        <w:rPr>
          <w:rFonts w:hint="eastAsia" w:ascii="等线" w:hAnsi="等线" w:eastAsia="仿宋" w:cs="仿宋"/>
          <w:sz w:val="28"/>
          <w:szCs w:val="28"/>
          <w:u w:val="none"/>
        </w:rPr>
        <w:t>教务处牵头组织命题，并负责其保密工作</w:t>
      </w:r>
      <w:r>
        <w:rPr>
          <w:rFonts w:hint="eastAsia" w:ascii="等线" w:hAnsi="等线" w:eastAsia="仿宋" w:cs="仿宋"/>
          <w:sz w:val="28"/>
          <w:szCs w:val="28"/>
          <w:u w:val="none"/>
          <w:lang w:eastAsia="zh-CN"/>
        </w:rPr>
        <w:t>；</w:t>
      </w:r>
      <w:r>
        <w:rPr>
          <w:rFonts w:hint="eastAsia" w:ascii="等线" w:hAnsi="等线" w:eastAsia="仿宋" w:cs="仿宋"/>
          <w:sz w:val="28"/>
          <w:szCs w:val="28"/>
          <w:highlight w:val="none"/>
          <w:u w:val="none"/>
          <w:lang w:val="en-US" w:eastAsia="zh-CN"/>
        </w:rPr>
        <w:t>教务处</w:t>
      </w:r>
      <w:r>
        <w:rPr>
          <w:rFonts w:hint="eastAsia" w:ascii="等线" w:hAnsi="等线" w:eastAsia="仿宋" w:cs="仿宋"/>
          <w:sz w:val="28"/>
          <w:szCs w:val="28"/>
        </w:rPr>
        <w:t>负责按国考要求制定具体的组考方案，根据报考人数合理安排考场并组织有序考试</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学生工作处负责考试期间的安全稳定工作；现代教育信息中心负责考试期间的网络畅通及安全；</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rPr>
        <w:t>组织相关专家参照湖南省普通高考评卷及登分工作有关要求</w:t>
      </w:r>
      <w:r>
        <w:rPr>
          <w:rFonts w:hint="eastAsia" w:ascii="等线" w:hAnsi="等线" w:eastAsia="仿宋" w:cs="仿宋"/>
          <w:sz w:val="28"/>
          <w:szCs w:val="28"/>
          <w:lang w:eastAsia="zh-CN"/>
        </w:rPr>
        <w:t>，</w:t>
      </w:r>
      <w:r>
        <w:rPr>
          <w:rFonts w:hint="eastAsia" w:ascii="等线" w:hAnsi="等线" w:eastAsia="仿宋" w:cs="仿宋"/>
          <w:sz w:val="28"/>
          <w:szCs w:val="28"/>
        </w:rPr>
        <w:t>制定科学合理的评判标准</w:t>
      </w:r>
      <w:r>
        <w:rPr>
          <w:rFonts w:hint="eastAsia" w:ascii="等线" w:hAnsi="等线" w:eastAsia="仿宋" w:cs="仿宋"/>
          <w:sz w:val="28"/>
          <w:szCs w:val="28"/>
          <w:lang w:eastAsia="zh-CN"/>
        </w:rPr>
        <w:t>，</w:t>
      </w:r>
      <w:r>
        <w:rPr>
          <w:rFonts w:hint="eastAsia" w:ascii="等线" w:hAnsi="等线" w:eastAsia="仿宋" w:cs="仿宋"/>
          <w:sz w:val="28"/>
          <w:szCs w:val="28"/>
        </w:rPr>
        <w:t>加大信息公开及结果公示力度，确保考试评判工作公正、透明。</w:t>
      </w:r>
    </w:p>
    <w:p>
      <w:pPr>
        <w:numPr>
          <w:ilvl w:val="0"/>
          <w:numId w:val="2"/>
        </w:numPr>
        <w:spacing w:before="156" w:beforeLines="50" w:after="156" w:afterLines="50" w:line="680" w:lineRule="exact"/>
        <w:jc w:val="center"/>
        <w:outlineLvl w:val="0"/>
        <w:rPr>
          <w:rFonts w:ascii="仿宋" w:hAnsi="仿宋" w:eastAsia="仿宋" w:cs="仿宋"/>
          <w:b/>
          <w:bCs/>
          <w:sz w:val="32"/>
          <w:szCs w:val="32"/>
        </w:rPr>
      </w:pPr>
      <w:r>
        <w:rPr>
          <w:rFonts w:hint="eastAsia" w:ascii="仿宋" w:hAnsi="仿宋" w:eastAsia="仿宋" w:cs="仿宋"/>
          <w:b/>
          <w:bCs/>
          <w:sz w:val="32"/>
          <w:szCs w:val="32"/>
          <w:lang w:val="en-US" w:eastAsia="zh-CN"/>
        </w:rPr>
        <w:t>单招</w:t>
      </w:r>
      <w:r>
        <w:rPr>
          <w:rFonts w:hint="eastAsia" w:ascii="仿宋" w:hAnsi="仿宋" w:eastAsia="仿宋" w:cs="仿宋"/>
          <w:b/>
          <w:bCs/>
          <w:sz w:val="32"/>
          <w:szCs w:val="32"/>
        </w:rPr>
        <w:t>录取</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第二十五条</w:t>
      </w:r>
      <w:r>
        <w:rPr>
          <w:rFonts w:hint="eastAsia" w:ascii="等线" w:hAnsi="等线" w:eastAsia="仿宋" w:cs="仿宋"/>
          <w:sz w:val="28"/>
          <w:szCs w:val="28"/>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28"/>
          <w:szCs w:val="28"/>
        </w:rPr>
        <w:t>及</w:t>
      </w:r>
      <w:r>
        <w:rPr>
          <w:rFonts w:hint="eastAsia" w:ascii="等线" w:hAnsi="等线" w:eastAsia="仿宋" w:cs="仿宋"/>
          <w:sz w:val="28"/>
          <w:szCs w:val="28"/>
          <w:lang w:val="en-US" w:eastAsia="zh-CN"/>
        </w:rPr>
        <w:t>普通</w:t>
      </w:r>
      <w:r>
        <w:rPr>
          <w:rFonts w:hint="eastAsia" w:ascii="等线" w:hAnsi="等线" w:eastAsia="仿宋" w:cs="仿宋"/>
          <w:sz w:val="28"/>
          <w:szCs w:val="28"/>
        </w:rPr>
        <w:t>高中学业水平合格性考试成绩的认定以省教育考试院提供的数据为依据。</w:t>
      </w:r>
      <w:r>
        <w:rPr>
          <w:rFonts w:hint="eastAsia" w:ascii="等线" w:hAnsi="等线" w:eastAsia="仿宋" w:cs="仿宋"/>
          <w:sz w:val="28"/>
          <w:szCs w:val="28"/>
          <w:lang w:val="en-US" w:eastAsia="zh-CN"/>
        </w:rPr>
        <w:t>普通</w:t>
      </w:r>
      <w:r>
        <w:rPr>
          <w:rFonts w:hint="eastAsia" w:ascii="等线" w:hAnsi="等线" w:eastAsia="仿宋" w:cs="仿宋"/>
          <w:sz w:val="28"/>
          <w:szCs w:val="28"/>
        </w:rPr>
        <w:t>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w:t>
      </w:r>
      <w:r>
        <w:rPr>
          <w:rFonts w:hint="eastAsia" w:ascii="等线" w:hAnsi="等线" w:eastAsia="仿宋" w:cs="仿宋"/>
          <w:sz w:val="28"/>
          <w:szCs w:val="28"/>
          <w:lang w:val="en-US" w:eastAsia="zh-CN"/>
        </w:rPr>
        <w:t>通</w:t>
      </w:r>
      <w:r>
        <w:rPr>
          <w:rFonts w:hint="eastAsia" w:ascii="等线" w:hAnsi="等线" w:eastAsia="仿宋" w:cs="仿宋"/>
          <w:sz w:val="28"/>
          <w:szCs w:val="28"/>
        </w:rPr>
        <w:t>高</w:t>
      </w:r>
      <w:r>
        <w:rPr>
          <w:rFonts w:hint="eastAsia" w:ascii="等线" w:hAnsi="等线" w:eastAsia="仿宋" w:cs="仿宋"/>
          <w:sz w:val="28"/>
          <w:szCs w:val="28"/>
          <w:lang w:val="en-US" w:eastAsia="zh-CN"/>
        </w:rPr>
        <w:t>中毕业考生</w:t>
      </w:r>
      <w:r>
        <w:rPr>
          <w:rFonts w:ascii="等线" w:hAnsi="等线" w:eastAsia="仿宋" w:cs="仿宋"/>
          <w:sz w:val="28"/>
          <w:szCs w:val="28"/>
        </w:rPr>
        <w:t>必须按照</w:t>
      </w:r>
      <w:r>
        <w:rPr>
          <w:rFonts w:hint="eastAsia" w:ascii="等线" w:hAnsi="等线" w:eastAsia="仿宋" w:cs="仿宋"/>
          <w:sz w:val="28"/>
          <w:szCs w:val="28"/>
          <w:lang w:val="en-US" w:eastAsia="zh-CN"/>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w:t>
      </w:r>
      <w:r>
        <w:rPr>
          <w:rFonts w:hint="eastAsia" w:ascii="等线" w:hAnsi="等线" w:eastAsia="仿宋" w:cs="仿宋"/>
          <w:sz w:val="28"/>
          <w:szCs w:val="28"/>
          <w:lang w:val="en-US" w:eastAsia="zh-CN"/>
        </w:rPr>
        <w:t>及</w:t>
      </w:r>
      <w:r>
        <w:rPr>
          <w:rFonts w:ascii="等线" w:hAnsi="等线" w:eastAsia="仿宋" w:cs="仿宋"/>
          <w:sz w:val="28"/>
          <w:szCs w:val="28"/>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lang w:val="en-US" w:eastAsia="zh-CN"/>
        </w:rPr>
        <w:t>第二十六条</w:t>
      </w:r>
      <w:r>
        <w:rPr>
          <w:rFonts w:hint="eastAsia" w:ascii="等线" w:hAnsi="等线" w:eastAsia="仿宋" w:cs="仿宋"/>
          <w:sz w:val="28"/>
          <w:szCs w:val="28"/>
          <w:lang w:val="en-US" w:eastAsia="zh-CN"/>
        </w:rPr>
        <w:t xml:space="preserve"> 单招录取首先对报考单列计划的考生（第三类、第四类）进行录取，单列计划只录取第一志愿报考的考生，如有剩余单列计划则转为普通类计划录取第一类、第二类考生。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highlight w:val="none"/>
          <w:lang w:val="en-US" w:eastAsia="zh-CN"/>
        </w:rPr>
        <w:t xml:space="preserve">第二十七条 </w:t>
      </w:r>
      <w:r>
        <w:rPr>
          <w:rFonts w:hint="eastAsia" w:ascii="等线" w:hAnsi="等线" w:eastAsia="仿宋" w:cs="仿宋"/>
          <w:sz w:val="28"/>
          <w:szCs w:val="28"/>
          <w:highlight w:val="none"/>
        </w:rPr>
        <w:t>普通</w:t>
      </w:r>
      <w:r>
        <w:rPr>
          <w:rFonts w:hint="eastAsia" w:ascii="等线" w:hAnsi="等线" w:eastAsia="仿宋" w:cs="仿宋"/>
          <w:sz w:val="28"/>
          <w:szCs w:val="28"/>
        </w:rPr>
        <w:t>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lang w:eastAsia="zh-CN"/>
        </w:rPr>
        <w:t>第一类</w:t>
      </w:r>
      <w:r>
        <w:rPr>
          <w:rFonts w:hint="eastAsia" w:ascii="等线" w:hAnsi="等线" w:eastAsia="仿宋" w:cs="仿宋"/>
          <w:sz w:val="28"/>
          <w:szCs w:val="28"/>
        </w:rPr>
        <w:t>考生（具有2023年普通高中学业水平合格性考试有效成绩）、</w:t>
      </w:r>
      <w:r>
        <w:rPr>
          <w:rFonts w:hint="eastAsia" w:ascii="等线" w:hAnsi="等线" w:eastAsia="仿宋" w:cs="仿宋"/>
          <w:sz w:val="28"/>
          <w:szCs w:val="28"/>
          <w:lang w:eastAsia="zh-CN"/>
        </w:rPr>
        <w:t>第二类考生</w:t>
      </w:r>
      <w:r>
        <w:rPr>
          <w:rFonts w:hint="eastAsia" w:ascii="等线" w:hAnsi="等线" w:eastAsia="仿宋" w:cs="仿宋"/>
          <w:sz w:val="28"/>
          <w:szCs w:val="28"/>
        </w:rPr>
        <w:t>（含普通高中学业水平合格性考试有效成绩不全的应届普通高中考生</w:t>
      </w:r>
      <w:r>
        <w:rPr>
          <w:rFonts w:hint="eastAsia" w:ascii="等线" w:hAnsi="等线" w:eastAsia="仿宋" w:cs="仿宋"/>
          <w:sz w:val="28"/>
          <w:szCs w:val="28"/>
          <w:lang w:eastAsia="zh-CN"/>
        </w:rPr>
        <w:t>）</w:t>
      </w:r>
      <w:r>
        <w:rPr>
          <w:rFonts w:hint="eastAsia" w:ascii="等线" w:hAnsi="等线" w:eastAsia="仿宋" w:cs="仿宋"/>
          <w:sz w:val="28"/>
          <w:szCs w:val="28"/>
        </w:rPr>
        <w:t>的实际录取计划数。例如，某专业招生计划共100人，单列</w:t>
      </w:r>
      <w:r>
        <w:rPr>
          <w:rFonts w:hint="eastAsia" w:ascii="等线" w:hAnsi="等线" w:eastAsia="仿宋" w:cs="仿宋"/>
          <w:sz w:val="28"/>
          <w:szCs w:val="28"/>
          <w:lang w:eastAsia="zh-CN"/>
        </w:rPr>
        <w:t>计划已</w:t>
      </w:r>
      <w:r>
        <w:rPr>
          <w:rFonts w:hint="eastAsia" w:ascii="等线" w:hAnsi="等线" w:eastAsia="仿宋" w:cs="仿宋"/>
          <w:sz w:val="28"/>
          <w:szCs w:val="28"/>
        </w:rPr>
        <w:t>录取5人，剩余计划95人</w:t>
      </w:r>
      <w:r>
        <w:rPr>
          <w:rFonts w:hint="eastAsia" w:ascii="等线" w:hAnsi="等线" w:eastAsia="仿宋" w:cs="仿宋"/>
          <w:sz w:val="28"/>
          <w:szCs w:val="28"/>
          <w:lang w:eastAsia="zh-CN"/>
        </w:rPr>
        <w:t>录取第一类、第二类学生</w:t>
      </w:r>
      <w:r>
        <w:rPr>
          <w:rFonts w:hint="eastAsia" w:ascii="等线" w:hAnsi="等线" w:eastAsia="仿宋" w:cs="仿宋"/>
          <w:sz w:val="28"/>
          <w:szCs w:val="28"/>
        </w:rPr>
        <w:t>，如</w:t>
      </w:r>
      <w:r>
        <w:rPr>
          <w:rFonts w:hint="eastAsia" w:ascii="等线" w:hAnsi="等线" w:eastAsia="仿宋" w:cs="仿宋"/>
          <w:sz w:val="28"/>
          <w:szCs w:val="28"/>
          <w:lang w:eastAsia="zh-CN"/>
        </w:rPr>
        <w:t>第一类考生</w:t>
      </w:r>
      <w:r>
        <w:rPr>
          <w:rFonts w:hint="eastAsia" w:ascii="等线" w:hAnsi="等线" w:eastAsia="仿宋" w:cs="仿宋"/>
          <w:sz w:val="28"/>
          <w:szCs w:val="28"/>
        </w:rPr>
        <w:t>、</w:t>
      </w:r>
      <w:r>
        <w:rPr>
          <w:rFonts w:hint="eastAsia" w:ascii="等线" w:hAnsi="等线" w:eastAsia="仿宋" w:cs="仿宋"/>
          <w:sz w:val="28"/>
          <w:szCs w:val="28"/>
          <w:lang w:eastAsia="zh-CN"/>
        </w:rPr>
        <w:t>第二类考生</w:t>
      </w:r>
      <w:r>
        <w:rPr>
          <w:rFonts w:hint="eastAsia" w:ascii="等线" w:hAnsi="等线" w:eastAsia="仿宋" w:cs="仿宋"/>
          <w:sz w:val="28"/>
          <w:szCs w:val="28"/>
        </w:rPr>
        <w:t>一志愿</w:t>
      </w:r>
      <w:r>
        <w:rPr>
          <w:rFonts w:hint="eastAsia" w:ascii="等线" w:hAnsi="等线" w:eastAsia="仿宋" w:cs="仿宋"/>
          <w:sz w:val="28"/>
          <w:szCs w:val="28"/>
          <w:lang w:eastAsia="zh-CN"/>
        </w:rPr>
        <w:t>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w:t>
      </w:r>
      <w:r>
        <w:rPr>
          <w:rFonts w:hint="eastAsia" w:ascii="等线" w:hAnsi="等线" w:eastAsia="仿宋" w:cs="仿宋"/>
          <w:sz w:val="28"/>
          <w:szCs w:val="28"/>
          <w:lang w:eastAsia="zh-CN"/>
        </w:rPr>
        <w:t>根据同比例公式计算可得第一类、第二类考生的计划数</w:t>
      </w:r>
      <w:r>
        <w:rPr>
          <w:rFonts w:hint="eastAsia" w:ascii="等线" w:hAnsi="等线" w:eastAsia="仿宋" w:cs="仿宋"/>
          <w:sz w:val="28"/>
          <w:szCs w:val="28"/>
        </w:rPr>
        <w:t>为71、24人</w:t>
      </w:r>
      <w:r>
        <w:rPr>
          <w:rFonts w:hint="eastAsia" w:ascii="等线" w:hAnsi="等线" w:eastAsia="仿宋" w:cs="仿宋"/>
          <w:sz w:val="28"/>
          <w:szCs w:val="28"/>
          <w:lang w:eastAsia="zh-CN"/>
        </w:rPr>
        <w:t>。第一类考生计划数计算公式：</w:t>
      </w:r>
      <w:r>
        <w:rPr>
          <w:rFonts w:hint="eastAsia" w:ascii="等线" w:hAnsi="等线" w:eastAsia="仿宋" w:cs="仿宋"/>
          <w:sz w:val="28"/>
          <w:szCs w:val="28"/>
          <w:lang w:val="en-US" w:eastAsia="zh-CN"/>
        </w:rPr>
        <w:t>95/（150+50）</w:t>
      </w:r>
      <w:r>
        <w:rPr>
          <w:rFonts w:hint="eastAsia" w:ascii="汉仪细圆B5" w:hAnsi="汉仪细圆B5" w:eastAsia="汉仪细圆B5" w:cs="汉仪细圆B5"/>
          <w:sz w:val="28"/>
          <w:szCs w:val="28"/>
          <w:lang w:val="en-US" w:eastAsia="zh-CN"/>
        </w:rPr>
        <w:t>×</w:t>
      </w:r>
      <w:r>
        <w:rPr>
          <w:rFonts w:hint="eastAsia" w:ascii="等线" w:hAnsi="等线" w:eastAsia="仿宋" w:cs="仿宋"/>
          <w:sz w:val="28"/>
          <w:szCs w:val="28"/>
          <w:lang w:val="en-US" w:eastAsia="zh-CN"/>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eastAsia="zh-CN"/>
        </w:rPr>
        <w:t>第二十八条</w:t>
      </w:r>
      <w:r>
        <w:rPr>
          <w:rFonts w:hint="eastAsia" w:ascii="等线" w:hAnsi="等线" w:eastAsia="仿宋" w:cs="仿宋"/>
          <w:sz w:val="28"/>
          <w:szCs w:val="28"/>
          <w:lang w:val="en-US" w:eastAsia="zh-CN"/>
        </w:rPr>
        <w:t xml:space="preserve"> 单招录取工作按照“学校负责、省招办监督”的原则进行。各类别录取时，按照</w:t>
      </w:r>
      <w:r>
        <w:rPr>
          <w:rFonts w:hint="eastAsia" w:ascii="等线" w:hAnsi="等线" w:eastAsia="仿宋" w:cs="仿宋"/>
          <w:sz w:val="28"/>
          <w:szCs w:val="28"/>
          <w:u w:val="none"/>
          <w:lang w:val="en-US" w:eastAsia="zh-CN"/>
        </w:rPr>
        <w:t>志愿优先的方式</w:t>
      </w:r>
      <w:r>
        <w:rPr>
          <w:rFonts w:hint="eastAsia" w:ascii="等线" w:hAnsi="等线" w:eastAsia="仿宋" w:cs="仿宋"/>
          <w:sz w:val="28"/>
          <w:szCs w:val="28"/>
          <w:lang w:val="en-US" w:eastAsia="zh-CN"/>
        </w:rPr>
        <w:t>进行。各类别按照以下顺序进行。</w:t>
      </w:r>
    </w:p>
    <w:p>
      <w:pPr>
        <w:widowControl/>
        <w:shd w:val="clear" w:color="auto" w:fill="FFFFFF"/>
        <w:spacing w:line="500" w:lineRule="exact"/>
        <w:ind w:firstLine="560" w:firstLineChars="200"/>
        <w:jc w:val="left"/>
        <w:rPr>
          <w:rFonts w:hint="eastAsia" w:ascii="等线" w:hAnsi="等线" w:eastAsia="仿宋" w:cs="仿宋"/>
          <w:sz w:val="28"/>
          <w:szCs w:val="28"/>
          <w:u w:val="none"/>
          <w:lang w:val="en-US" w:eastAsia="zh-CN"/>
        </w:rPr>
      </w:pPr>
      <w:r>
        <w:rPr>
          <w:rFonts w:hint="eastAsia" w:ascii="等线" w:hAnsi="等线" w:eastAsia="仿宋" w:cs="仿宋"/>
          <w:sz w:val="28"/>
          <w:szCs w:val="28"/>
          <w:lang w:val="en-US" w:eastAsia="zh-CN"/>
        </w:rPr>
        <w:t>1.</w:t>
      </w:r>
      <w:r>
        <w:rPr>
          <w:rFonts w:hint="eastAsia" w:ascii="等线" w:hAnsi="等线" w:eastAsia="仿宋" w:cs="仿宋"/>
          <w:sz w:val="28"/>
          <w:szCs w:val="28"/>
        </w:rPr>
        <w:t>退役军人</w:t>
      </w:r>
      <w:r>
        <w:rPr>
          <w:rFonts w:hint="eastAsia" w:ascii="等线" w:hAnsi="等线" w:eastAsia="仿宋" w:cs="仿宋"/>
          <w:sz w:val="28"/>
          <w:szCs w:val="28"/>
          <w:lang w:eastAsia="zh-CN"/>
        </w:rPr>
        <w:t>考生。</w:t>
      </w:r>
      <w:r>
        <w:rPr>
          <w:rFonts w:hint="eastAsia" w:ascii="等线" w:hAnsi="等线" w:eastAsia="仿宋" w:cs="仿宋"/>
          <w:sz w:val="28"/>
          <w:szCs w:val="28"/>
        </w:rPr>
        <w:t>按考生职业</w:t>
      </w:r>
      <w:r>
        <w:rPr>
          <w:rFonts w:hint="eastAsia" w:ascii="等线" w:hAnsi="等线" w:eastAsia="仿宋" w:cs="仿宋"/>
          <w:sz w:val="28"/>
          <w:szCs w:val="28"/>
          <w:lang w:val="en-US" w:eastAsia="zh-CN"/>
        </w:rPr>
        <w:t>技能</w:t>
      </w:r>
      <w:r>
        <w:rPr>
          <w:rFonts w:hint="eastAsia" w:ascii="等线" w:hAnsi="等线" w:eastAsia="仿宋" w:cs="仿宋"/>
          <w:sz w:val="28"/>
          <w:szCs w:val="28"/>
        </w:rPr>
        <w:t>测试</w:t>
      </w:r>
      <w:r>
        <w:rPr>
          <w:rFonts w:hint="eastAsia" w:ascii="等线" w:hAnsi="等线" w:eastAsia="仿宋" w:cs="仿宋"/>
          <w:sz w:val="28"/>
          <w:szCs w:val="28"/>
          <w:lang w:val="en-US" w:eastAsia="zh-CN"/>
        </w:rPr>
        <w:t>综合</w:t>
      </w:r>
      <w:r>
        <w:rPr>
          <w:rFonts w:hint="eastAsia" w:ascii="等线" w:hAnsi="等线" w:eastAsia="仿宋" w:cs="仿宋"/>
          <w:sz w:val="28"/>
          <w:szCs w:val="28"/>
        </w:rPr>
        <w:t>成绩从高分到低分进行录取，录</w:t>
      </w:r>
      <w:r>
        <w:rPr>
          <w:rFonts w:hint="eastAsia" w:ascii="等线" w:hAnsi="等线" w:eastAsia="仿宋" w:cs="仿宋"/>
          <w:sz w:val="28"/>
          <w:szCs w:val="28"/>
          <w:lang w:eastAsia="zh-CN"/>
        </w:rPr>
        <w:t>完</w:t>
      </w:r>
      <w:r>
        <w:rPr>
          <w:rFonts w:hint="eastAsia" w:ascii="等线" w:hAnsi="等线" w:eastAsia="仿宋" w:cs="仿宋"/>
          <w:sz w:val="28"/>
          <w:szCs w:val="28"/>
        </w:rPr>
        <w:t>为止。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等线" w:hAnsi="等线" w:eastAsia="仿宋" w:cs="仿宋"/>
          <w:color w:val="EE822F" w:themeColor="accent2"/>
          <w:sz w:val="28"/>
          <w:szCs w:val="28"/>
          <w:lang w:eastAsia="zh-CN"/>
          <w14:textFill>
            <w14:solidFill>
              <w14:schemeClr w14:val="accent2"/>
            </w14:solidFill>
          </w14:textFill>
        </w:rPr>
      </w:pPr>
      <w:r>
        <w:rPr>
          <w:rFonts w:hint="eastAsia" w:ascii="等线" w:hAnsi="等线" w:eastAsia="仿宋" w:cs="仿宋"/>
          <w:sz w:val="28"/>
          <w:szCs w:val="28"/>
          <w:lang w:val="en-US" w:eastAsia="zh-CN"/>
        </w:rPr>
        <w:t>2</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体育</w:t>
      </w:r>
      <w:r>
        <w:rPr>
          <w:rFonts w:hint="eastAsia" w:ascii="等线" w:hAnsi="等线" w:eastAsia="仿宋" w:cs="仿宋"/>
          <w:sz w:val="28"/>
          <w:szCs w:val="28"/>
        </w:rPr>
        <w:t>特长生</w:t>
      </w:r>
      <w:r>
        <w:rPr>
          <w:rFonts w:hint="eastAsia" w:ascii="等线" w:hAnsi="等线" w:eastAsia="仿宋" w:cs="仿宋"/>
          <w:sz w:val="28"/>
          <w:szCs w:val="28"/>
          <w:lang w:eastAsia="zh-CN"/>
        </w:rPr>
        <w:t>。</w:t>
      </w:r>
      <w:r>
        <w:rPr>
          <w:rFonts w:hint="eastAsia" w:ascii="等线" w:hAnsi="等线" w:eastAsia="仿宋" w:cs="仿宋"/>
          <w:sz w:val="28"/>
          <w:szCs w:val="28"/>
        </w:rPr>
        <w:t>依据考生所填报项目按</w:t>
      </w:r>
      <w:r>
        <w:rPr>
          <w:rFonts w:hint="eastAsia" w:ascii="等线" w:hAnsi="等线" w:eastAsia="仿宋" w:cs="仿宋"/>
          <w:sz w:val="28"/>
          <w:szCs w:val="28"/>
          <w:lang w:val="en-US" w:eastAsia="zh-CN"/>
        </w:rPr>
        <w:t>综合</w:t>
      </w:r>
      <w:r>
        <w:rPr>
          <w:rFonts w:hint="eastAsia" w:ascii="等线" w:hAnsi="等线" w:eastAsia="仿宋" w:cs="仿宋"/>
          <w:sz w:val="28"/>
          <w:szCs w:val="28"/>
        </w:rPr>
        <w:t>成绩从高分到低分进行录取</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具体规则</w:t>
      </w:r>
      <w:r>
        <w:rPr>
          <w:rFonts w:hint="eastAsia" w:ascii="等线" w:hAnsi="等线" w:eastAsia="仿宋" w:cs="仿宋"/>
          <w:sz w:val="28"/>
          <w:szCs w:val="28"/>
          <w:lang w:eastAsia="zh-CN"/>
        </w:rPr>
        <w:t>详见</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湖南信息职业技术学院</w:t>
      </w:r>
      <w:r>
        <w:rPr>
          <w:rFonts w:hint="eastAsia" w:ascii="等线" w:hAnsi="等线" w:eastAsia="仿宋" w:cs="仿宋"/>
          <w:sz w:val="28"/>
          <w:szCs w:val="28"/>
          <w:u w:val="none"/>
          <w:lang w:eastAsia="zh-CN"/>
        </w:rPr>
        <w:t>2024年体育特长生高职单招方案》。</w:t>
      </w:r>
    </w:p>
    <w:p>
      <w:pPr>
        <w:widowControl/>
        <w:shd w:val="clear" w:color="auto" w:fill="FFFFFF"/>
        <w:spacing w:line="500" w:lineRule="exact"/>
        <w:jc w:val="left"/>
        <w:rPr>
          <w:rFonts w:hint="eastAsia" w:ascii="等线" w:hAnsi="等线" w:eastAsia="仿宋" w:cs="仿宋"/>
          <w:sz w:val="28"/>
          <w:szCs w:val="28"/>
        </w:rPr>
      </w:pPr>
      <w:r>
        <w:rPr>
          <w:rFonts w:hint="eastAsia" w:ascii="等线" w:hAnsi="等线" w:eastAsia="仿宋" w:cs="仿宋"/>
          <w:sz w:val="28"/>
          <w:szCs w:val="28"/>
          <w:lang w:val="en-US" w:eastAsia="zh-CN"/>
        </w:rPr>
        <w:t xml:space="preserve">    3.</w:t>
      </w:r>
      <w:r>
        <w:rPr>
          <w:rFonts w:hint="eastAsia" w:ascii="等线" w:hAnsi="等线" w:eastAsia="仿宋" w:cs="仿宋"/>
          <w:sz w:val="28"/>
          <w:szCs w:val="28"/>
        </w:rPr>
        <w:t>普通类考生</w:t>
      </w:r>
      <w:r>
        <w:rPr>
          <w:rFonts w:hint="eastAsia" w:ascii="等线" w:hAnsi="等线" w:eastAsia="仿宋" w:cs="仿宋"/>
          <w:sz w:val="28"/>
          <w:szCs w:val="28"/>
          <w:lang w:eastAsia="zh-CN"/>
        </w:rPr>
        <w:t>。</w:t>
      </w:r>
      <w:r>
        <w:rPr>
          <w:rFonts w:hint="eastAsia" w:ascii="等线" w:hAnsi="等线" w:eastAsia="仿宋" w:cs="仿宋"/>
          <w:sz w:val="28"/>
          <w:szCs w:val="28"/>
        </w:rPr>
        <w:t>根据各专业分类别招生计划数，依据考生所填报专业按</w:t>
      </w:r>
      <w:r>
        <w:rPr>
          <w:rFonts w:hint="eastAsia" w:ascii="等线" w:hAnsi="等线" w:eastAsia="仿宋" w:cs="仿宋"/>
          <w:sz w:val="28"/>
          <w:szCs w:val="28"/>
          <w:lang w:val="en-US" w:eastAsia="zh-CN"/>
        </w:rPr>
        <w:t>综合成绩</w:t>
      </w:r>
      <w:r>
        <w:rPr>
          <w:rFonts w:hint="eastAsia" w:ascii="等线" w:hAnsi="等线" w:eastAsia="仿宋" w:cs="仿宋"/>
          <w:sz w:val="28"/>
          <w:szCs w:val="28"/>
        </w:rPr>
        <w:t>从高分到低分进行录取，录满为止。如遇生源不足，则对该专业所对应专业组内未录取且服从调剂的考生按</w:t>
      </w:r>
      <w:r>
        <w:rPr>
          <w:rFonts w:hint="eastAsia" w:ascii="等线" w:hAnsi="等线" w:eastAsia="仿宋" w:cs="仿宋"/>
          <w:sz w:val="28"/>
          <w:szCs w:val="28"/>
          <w:lang w:val="en-US" w:eastAsia="zh-CN"/>
        </w:rPr>
        <w:t>综合成绩</w:t>
      </w:r>
      <w:r>
        <w:rPr>
          <w:rFonts w:hint="eastAsia" w:ascii="等线" w:hAnsi="等线" w:eastAsia="仿宋" w:cs="仿宋"/>
          <w:sz w:val="28"/>
          <w:szCs w:val="28"/>
        </w:rPr>
        <w:t>从高分到低分进行调剂录取。</w:t>
      </w:r>
    </w:p>
    <w:p>
      <w:pPr>
        <w:widowControl/>
        <w:shd w:val="clear" w:color="auto" w:fill="FFFFFF"/>
        <w:spacing w:line="500" w:lineRule="exac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第二十九条</w:t>
      </w:r>
      <w:r>
        <w:rPr>
          <w:rFonts w:hint="eastAsia" w:ascii="等线" w:hAnsi="等线" w:eastAsia="仿宋" w:cs="仿宋"/>
          <w:sz w:val="28"/>
          <w:szCs w:val="28"/>
          <w:lang w:val="en-US" w:eastAsia="zh-CN"/>
        </w:rPr>
        <w:t xml:space="preserve"> 对于末位同分的考生，依据以下排序原则进行录取。同分排序规则为</w:t>
      </w:r>
      <w:r>
        <w:rPr>
          <w:rFonts w:hint="eastAsia" w:ascii="等线" w:hAnsi="等线" w:eastAsia="仿宋" w:cs="仿宋"/>
          <w:sz w:val="28"/>
          <w:szCs w:val="28"/>
          <w:u w:val="none"/>
          <w:lang w:val="en-US" w:eastAsia="zh-CN"/>
        </w:rPr>
        <w:t>：总成绩相同时，按照职业技能测试成绩从高到低排序；如职业技能测试成绩仍相同，则依次按普通高中学业水平合格性考试或文化素质测试的语文、数学、外语单科成绩从高到低排序。如仍相同，则组织末位同分考生重新考试。</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lang w:val="en-US" w:eastAsia="zh-CN"/>
        </w:rPr>
        <w:t xml:space="preserve">第三十条 </w:t>
      </w:r>
      <w:r>
        <w:rPr>
          <w:rFonts w:hint="eastAsia" w:ascii="等线" w:hAnsi="等线" w:eastAsia="仿宋" w:cs="仿宋"/>
          <w:sz w:val="28"/>
          <w:szCs w:val="28"/>
          <w:lang w:val="en-US" w:eastAsia="zh-CN"/>
        </w:rPr>
        <w:t>为保障生源质量，我院提前确定录取合格标准，未合格的不予录取。合格标准是</w:t>
      </w:r>
      <w:r>
        <w:rPr>
          <w:rFonts w:hint="eastAsia" w:ascii="等线" w:hAnsi="等线" w:eastAsia="仿宋" w:cs="仿宋"/>
          <w:sz w:val="28"/>
          <w:szCs w:val="28"/>
          <w:u w:val="none"/>
          <w:lang w:val="en-US" w:eastAsia="zh-CN"/>
        </w:rPr>
        <w:t>：应届普高生考生文化素质成绩200分、中职考生和往届普通高中考生及同等学力考生文化素质成绩120分、体育特长生考生职业技能测试成绩220分。</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 xml:space="preserve">第三十一条 </w:t>
      </w:r>
      <w:r>
        <w:rPr>
          <w:rFonts w:hint="eastAsia" w:ascii="等线" w:hAnsi="等线" w:eastAsia="仿宋" w:cs="仿宋"/>
          <w:sz w:val="28"/>
          <w:szCs w:val="28"/>
          <w:lang w:val="en-US" w:eastAsia="zh-CN"/>
        </w:rPr>
        <w:t>我院将通过官网</w:t>
      </w:r>
      <w:r>
        <w:rPr>
          <w:rFonts w:hint="eastAsia" w:ascii="等线" w:hAnsi="等线" w:eastAsia="仿宋" w:cs="仿宋"/>
          <w:sz w:val="28"/>
          <w:szCs w:val="28"/>
          <w:u w:val="none"/>
          <w:lang w:val="en-US" w:eastAsia="zh-CN"/>
        </w:rPr>
        <w:t>（http://www.hniu.cn/）</w:t>
      </w:r>
      <w:r>
        <w:rPr>
          <w:rFonts w:hint="eastAsia" w:ascii="等线" w:hAnsi="等线" w:eastAsia="仿宋" w:cs="仿宋"/>
          <w:sz w:val="28"/>
          <w:szCs w:val="28"/>
          <w:lang w:val="en-US" w:eastAsia="zh-CN"/>
        </w:rPr>
        <w:t>发布单招拟录取名单，拟录取考生需在我院规定时间内办理相关录取确认手续。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rPr>
      </w:pPr>
      <w:r>
        <w:rPr>
          <w:rFonts w:hint="eastAsia" w:ascii="等线" w:hAnsi="等线" w:eastAsia="仿宋" w:cs="仿宋"/>
          <w:b/>
          <w:bCs/>
          <w:sz w:val="28"/>
          <w:szCs w:val="28"/>
          <w:lang w:eastAsia="zh-CN"/>
        </w:rPr>
        <w:t>第三十二条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单招录取的学生不得参加本年度统一高考和普通高校对口招生考试。单招录取的学生不得转学，</w:t>
      </w:r>
      <w:r>
        <w:rPr>
          <w:rFonts w:hint="eastAsia" w:ascii="等线" w:hAnsi="等线" w:eastAsia="仿宋" w:cs="仿宋"/>
          <w:sz w:val="28"/>
          <w:szCs w:val="28"/>
          <w:u w:val="none"/>
        </w:rPr>
        <w:t>特殊情况需转专业的，</w:t>
      </w:r>
      <w:r>
        <w:rPr>
          <w:rFonts w:hint="eastAsia" w:ascii="等线" w:hAnsi="等线" w:eastAsia="仿宋" w:cs="仿宋"/>
          <w:sz w:val="28"/>
          <w:szCs w:val="28"/>
          <w:u w:val="none"/>
          <w:lang w:eastAsia="zh-CN"/>
        </w:rPr>
        <w:t>按照我院《</w:t>
      </w:r>
      <w:r>
        <w:rPr>
          <w:rFonts w:hint="eastAsia" w:ascii="等线" w:hAnsi="等线" w:eastAsia="仿宋" w:cs="仿宋"/>
          <w:sz w:val="28"/>
          <w:szCs w:val="28"/>
          <w:u w:val="none"/>
          <w:lang w:val="en-US" w:eastAsia="zh-CN"/>
        </w:rPr>
        <w:t>关于印发〈湖南信息职业技术学院转学转专业实施细则〉的通知》规定，在</w:t>
      </w:r>
      <w:r>
        <w:rPr>
          <w:rFonts w:hint="eastAsia" w:ascii="等线" w:hAnsi="等线" w:eastAsia="仿宋" w:cs="仿宋"/>
          <w:sz w:val="28"/>
          <w:szCs w:val="28"/>
          <w:u w:val="none"/>
        </w:rPr>
        <w:t>本</w:t>
      </w:r>
      <w:r>
        <w:rPr>
          <w:rFonts w:hint="eastAsia" w:ascii="等线" w:hAnsi="等线" w:eastAsia="仿宋" w:cs="仿宋"/>
          <w:sz w:val="28"/>
          <w:szCs w:val="28"/>
          <w:u w:val="none"/>
          <w:lang w:val="en-US" w:eastAsia="zh-CN"/>
        </w:rPr>
        <w:t>院</w:t>
      </w:r>
      <w:r>
        <w:rPr>
          <w:rFonts w:hint="eastAsia" w:ascii="等线" w:hAnsi="等线" w:eastAsia="仿宋" w:cs="仿宋"/>
          <w:sz w:val="28"/>
          <w:szCs w:val="28"/>
          <w:u w:val="none"/>
        </w:rPr>
        <w:t>当年单招专业范围内转换。</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第三十三条</w:t>
      </w:r>
      <w:r>
        <w:rPr>
          <w:rFonts w:hint="eastAsia" w:ascii="等线" w:hAnsi="等线" w:eastAsia="仿宋" w:cs="仿宋"/>
          <w:sz w:val="28"/>
          <w:szCs w:val="28"/>
          <w:lang w:val="en-US" w:eastAsia="zh-CN"/>
        </w:rPr>
        <w:t xml:space="preserve"> 退役军人</w:t>
      </w:r>
      <w:r>
        <w:rPr>
          <w:rFonts w:hint="eastAsia" w:ascii="等线" w:hAnsi="等线" w:eastAsia="仿宋" w:cs="仿宋"/>
          <w:sz w:val="28"/>
          <w:szCs w:val="28"/>
        </w:rPr>
        <w:t>考生须录取到指定专业，不得转到其他专业。</w:t>
      </w:r>
      <w:r>
        <w:rPr>
          <w:rFonts w:hint="eastAsia" w:ascii="等线" w:hAnsi="等线" w:eastAsia="仿宋" w:cs="仿宋"/>
          <w:sz w:val="28"/>
          <w:szCs w:val="28"/>
          <w:lang w:val="en-US" w:eastAsia="zh-CN"/>
        </w:rPr>
        <w:t>退役军人</w:t>
      </w:r>
      <w:r>
        <w:rPr>
          <w:rFonts w:hint="eastAsia" w:ascii="等线" w:hAnsi="等线" w:eastAsia="仿宋" w:cs="仿宋"/>
          <w:sz w:val="28"/>
          <w:szCs w:val="28"/>
        </w:rPr>
        <w:t>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sz w:val="28"/>
          <w:szCs w:val="28"/>
          <w:lang w:val="en-US" w:eastAsia="zh-CN"/>
        </w:rPr>
        <w:t xml:space="preserve">第三十四条 </w:t>
      </w:r>
      <w:r>
        <w:rPr>
          <w:rFonts w:hint="eastAsia" w:ascii="等线" w:hAnsi="等线" w:eastAsia="仿宋" w:cs="仿宋"/>
          <w:sz w:val="28"/>
          <w:szCs w:val="28"/>
          <w:lang w:val="en-US" w:eastAsia="zh-CN"/>
        </w:rPr>
        <w:t>单招第一志愿录取结束后，如有剩余专业计划，我院将向社会公布有缺额的专业及计划数，并</w:t>
      </w:r>
      <w:r>
        <w:rPr>
          <w:rFonts w:hint="eastAsia" w:ascii="等线" w:hAnsi="等线" w:eastAsia="仿宋" w:cs="仿宋"/>
          <w:color w:val="auto"/>
          <w:sz w:val="28"/>
          <w:szCs w:val="28"/>
        </w:rPr>
        <w:t>组织第二志愿报考</w:t>
      </w:r>
      <w:r>
        <w:rPr>
          <w:rFonts w:hint="eastAsia" w:ascii="等线" w:hAnsi="等线" w:eastAsia="仿宋" w:cs="仿宋"/>
          <w:color w:val="auto"/>
          <w:sz w:val="28"/>
          <w:szCs w:val="28"/>
          <w:lang w:eastAsia="zh-CN"/>
        </w:rPr>
        <w:t>我院</w:t>
      </w:r>
      <w:r>
        <w:rPr>
          <w:rFonts w:hint="eastAsia" w:ascii="等线" w:hAnsi="等线" w:eastAsia="仿宋" w:cs="仿宋"/>
          <w:color w:val="auto"/>
          <w:sz w:val="28"/>
          <w:szCs w:val="28"/>
        </w:rPr>
        <w:t>且未被第一志愿录</w:t>
      </w:r>
      <w:r>
        <w:rPr>
          <w:rFonts w:hint="eastAsia" w:ascii="等线" w:hAnsi="等线" w:eastAsia="仿宋" w:cs="仿宋"/>
          <w:color w:val="auto"/>
          <w:sz w:val="28"/>
          <w:szCs w:val="28"/>
          <w:lang w:eastAsia="zh-CN"/>
        </w:rPr>
        <w:t>取的</w:t>
      </w:r>
      <w:r>
        <w:rPr>
          <w:rFonts w:hint="eastAsia" w:ascii="等线" w:hAnsi="等线" w:eastAsia="仿宋" w:cs="仿宋"/>
          <w:color w:val="auto"/>
          <w:sz w:val="28"/>
          <w:szCs w:val="28"/>
        </w:rPr>
        <w:t>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numPr>
          <w:ilvl w:val="0"/>
          <w:numId w:val="2"/>
        </w:numPr>
        <w:spacing w:before="156" w:beforeLines="50" w:after="156" w:afterLines="50" w:line="680" w:lineRule="exact"/>
        <w:jc w:val="center"/>
        <w:outlineLvl w:val="0"/>
        <w:rPr>
          <w:rFonts w:ascii="仿宋" w:hAnsi="仿宋" w:eastAsia="仿宋" w:cs="仿宋"/>
          <w:b/>
          <w:bCs/>
          <w:sz w:val="32"/>
          <w:szCs w:val="32"/>
        </w:rPr>
      </w:pPr>
      <w:r>
        <w:rPr>
          <w:rFonts w:hint="eastAsia" w:ascii="仿宋" w:hAnsi="仿宋" w:eastAsia="仿宋" w:cs="仿宋"/>
          <w:b/>
          <w:bCs/>
          <w:sz w:val="32"/>
          <w:szCs w:val="32"/>
        </w:rPr>
        <w:t>监督管理</w:t>
      </w:r>
    </w:p>
    <w:p>
      <w:pPr>
        <w:numPr>
          <w:ilvl w:val="0"/>
          <w:numId w:val="0"/>
        </w:num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 xml:space="preserve">第三十五条 </w:t>
      </w:r>
      <w:r>
        <w:rPr>
          <w:rFonts w:hint="eastAsia" w:ascii="等线" w:hAnsi="等线" w:eastAsia="仿宋" w:cs="仿宋"/>
          <w:sz w:val="28"/>
          <w:szCs w:val="28"/>
          <w:lang w:val="en-US" w:eastAsia="zh-CN"/>
        </w:rPr>
        <w:t>单招</w:t>
      </w:r>
      <w:r>
        <w:rPr>
          <w:rFonts w:hint="eastAsia" w:ascii="等线" w:hAnsi="等线" w:eastAsia="仿宋" w:cs="仿宋"/>
          <w:sz w:val="28"/>
          <w:szCs w:val="28"/>
        </w:rPr>
        <w:t>考试及录取结束后，</w:t>
      </w:r>
      <w:r>
        <w:rPr>
          <w:rFonts w:hint="eastAsia" w:ascii="等线" w:hAnsi="等线" w:eastAsia="仿宋" w:cs="仿宋"/>
          <w:sz w:val="28"/>
          <w:szCs w:val="28"/>
          <w:lang w:eastAsia="zh-CN"/>
        </w:rPr>
        <w:t>学院</w:t>
      </w:r>
      <w:r>
        <w:rPr>
          <w:rFonts w:hint="eastAsia" w:ascii="等线" w:hAnsi="等线" w:eastAsia="仿宋" w:cs="仿宋"/>
          <w:sz w:val="28"/>
          <w:szCs w:val="28"/>
          <w:lang w:val="en-US" w:eastAsia="zh-CN"/>
        </w:rPr>
        <w:t>按照要求及时</w:t>
      </w:r>
      <w:r>
        <w:rPr>
          <w:rFonts w:hint="eastAsia" w:ascii="等线" w:hAnsi="等线" w:eastAsia="仿宋" w:cs="仿宋"/>
          <w:sz w:val="28"/>
          <w:szCs w:val="28"/>
        </w:rPr>
        <w:t>将考试结果及拟录取考生情况在</w:t>
      </w:r>
      <w:r>
        <w:rPr>
          <w:rFonts w:hint="eastAsia" w:ascii="等线" w:hAnsi="等线" w:eastAsia="仿宋" w:cs="仿宋"/>
          <w:sz w:val="28"/>
          <w:szCs w:val="28"/>
          <w:lang w:eastAsia="zh-CN"/>
        </w:rPr>
        <w:t>学院</w:t>
      </w:r>
      <w:r>
        <w:rPr>
          <w:rFonts w:hint="eastAsia" w:ascii="等线" w:hAnsi="等线" w:eastAsia="仿宋" w:cs="仿宋"/>
          <w:sz w:val="28"/>
          <w:szCs w:val="28"/>
        </w:rPr>
        <w:t>官网公示。</w:t>
      </w:r>
    </w:p>
    <w:p>
      <w:pPr>
        <w:numPr>
          <w:ilvl w:val="0"/>
          <w:numId w:val="0"/>
        </w:num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第三十六条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单招期间，确保规范有序、公平公正，</w:t>
      </w:r>
      <w:r>
        <w:rPr>
          <w:rFonts w:hint="eastAsia" w:ascii="等线" w:hAnsi="等线" w:eastAsia="仿宋" w:cs="仿宋"/>
          <w:sz w:val="28"/>
          <w:szCs w:val="28"/>
          <w:lang w:val="en-US" w:eastAsia="zh-CN"/>
        </w:rPr>
        <w:t>在学院纪检监察部门全程监督检查下进行</w:t>
      </w:r>
      <w:r>
        <w:rPr>
          <w:rFonts w:hint="eastAsia" w:ascii="等线" w:hAnsi="等线" w:eastAsia="仿宋" w:cs="仿宋"/>
          <w:sz w:val="28"/>
          <w:szCs w:val="28"/>
        </w:rPr>
        <w:t>单招考试、录取</w:t>
      </w:r>
      <w:r>
        <w:rPr>
          <w:rFonts w:hint="eastAsia" w:ascii="等线" w:hAnsi="等线" w:eastAsia="仿宋" w:cs="仿宋"/>
          <w:sz w:val="28"/>
          <w:szCs w:val="28"/>
          <w:lang w:val="en-US" w:eastAsia="zh-CN"/>
        </w:rPr>
        <w:t>等工作。</w:t>
      </w:r>
    </w:p>
    <w:p>
      <w:pPr>
        <w:numPr>
          <w:ilvl w:val="0"/>
          <w:numId w:val="0"/>
        </w:numPr>
        <w:spacing w:line="500" w:lineRule="exact"/>
        <w:ind w:firstLine="562" w:firstLineChars="200"/>
        <w:jc w:val="left"/>
        <w:rPr>
          <w:rFonts w:hint="eastAsia" w:ascii="等线" w:hAnsi="等线" w:eastAsia="仿宋" w:cs="仿宋"/>
          <w:sz w:val="28"/>
          <w:szCs w:val="28"/>
          <w:lang w:eastAsia="zh-CN"/>
        </w:rPr>
      </w:pPr>
      <w:r>
        <w:rPr>
          <w:rFonts w:hint="eastAsia" w:ascii="等线" w:hAnsi="等线" w:eastAsia="仿宋" w:cs="仿宋"/>
          <w:b/>
          <w:bCs/>
          <w:sz w:val="28"/>
          <w:szCs w:val="28"/>
          <w:lang w:eastAsia="zh-CN"/>
        </w:rPr>
        <w:t>第三十七条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eastAsia="zh-CN"/>
        </w:rPr>
        <w:t>学院</w:t>
      </w:r>
      <w:r>
        <w:rPr>
          <w:rFonts w:hint="eastAsia" w:ascii="等线" w:hAnsi="等线" w:eastAsia="仿宋" w:cs="仿宋"/>
          <w:sz w:val="28"/>
          <w:szCs w:val="28"/>
        </w:rPr>
        <w:t>单招工作严格执行教育部和省教育厅政策规定和纪律要求，没有举办所谓的考前“辅导班”“培训班”，没有与任何社会机构及人员进行单招合作。凡是有社会机构和个人宣传与</w:t>
      </w:r>
      <w:r>
        <w:rPr>
          <w:rFonts w:hint="eastAsia" w:ascii="等线" w:hAnsi="等线" w:eastAsia="仿宋" w:cs="仿宋"/>
          <w:sz w:val="28"/>
          <w:szCs w:val="28"/>
          <w:lang w:eastAsia="zh-CN"/>
        </w:rPr>
        <w:t>我院</w:t>
      </w:r>
      <w:r>
        <w:rPr>
          <w:rFonts w:hint="eastAsia" w:ascii="等线" w:hAnsi="等线" w:eastAsia="仿宋" w:cs="仿宋"/>
          <w:sz w:val="28"/>
          <w:szCs w:val="28"/>
        </w:rPr>
        <w:t>有合作、可以通过“内部指标”方式确保考生录取的，考生可第一时间向教育主管部门反映，遭受相关损失的</w:t>
      </w:r>
      <w:r>
        <w:rPr>
          <w:rFonts w:hint="eastAsia" w:ascii="等线" w:hAnsi="等线" w:eastAsia="仿宋" w:cs="仿宋"/>
          <w:sz w:val="28"/>
          <w:szCs w:val="28"/>
          <w:lang w:val="en-US" w:eastAsia="zh-CN"/>
        </w:rPr>
        <w:t>可向公安机关反映</w:t>
      </w:r>
      <w:r>
        <w:rPr>
          <w:rFonts w:hint="eastAsia" w:ascii="等线" w:hAnsi="等线" w:eastAsia="仿宋" w:cs="仿宋"/>
          <w:sz w:val="28"/>
          <w:szCs w:val="28"/>
        </w:rPr>
        <w:t>。</w:t>
      </w:r>
    </w:p>
    <w:p>
      <w:pPr>
        <w:numPr>
          <w:ilvl w:val="0"/>
          <w:numId w:val="0"/>
        </w:num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第三十八条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val="en-US" w:eastAsia="zh-CN"/>
        </w:rPr>
        <w:t>我院将严格执行招生政策和招生纪律，对于</w:t>
      </w:r>
      <w:r>
        <w:rPr>
          <w:rFonts w:hint="eastAsia" w:ascii="等线" w:hAnsi="等线" w:eastAsia="仿宋" w:cs="仿宋"/>
          <w:sz w:val="28"/>
          <w:szCs w:val="28"/>
        </w:rPr>
        <w:t>在</w:t>
      </w:r>
      <w:r>
        <w:rPr>
          <w:rFonts w:hint="eastAsia" w:ascii="等线" w:hAnsi="等线" w:eastAsia="仿宋" w:cs="仿宋"/>
          <w:sz w:val="28"/>
          <w:szCs w:val="28"/>
          <w:lang w:val="en-US" w:eastAsia="zh-CN"/>
        </w:rPr>
        <w:t>单招</w:t>
      </w:r>
      <w:r>
        <w:rPr>
          <w:rFonts w:hint="eastAsia" w:ascii="等线" w:hAnsi="等线" w:eastAsia="仿宋" w:cs="仿宋"/>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lang w:val="en-US" w:eastAsia="zh-CN"/>
        </w:rPr>
        <w:t>进行处理</w:t>
      </w:r>
      <w:r>
        <w:rPr>
          <w:rFonts w:hint="eastAsia" w:ascii="等线" w:hAnsi="等线" w:eastAsia="仿宋" w:cs="仿宋"/>
          <w:sz w:val="28"/>
          <w:szCs w:val="28"/>
        </w:rPr>
        <w:t>。欢迎考生、家长及社会对</w:t>
      </w:r>
      <w:r>
        <w:rPr>
          <w:rFonts w:hint="eastAsia" w:ascii="等线" w:hAnsi="等线" w:eastAsia="仿宋" w:cs="仿宋"/>
          <w:sz w:val="28"/>
          <w:szCs w:val="28"/>
          <w:lang w:eastAsia="zh-CN"/>
        </w:rPr>
        <w:t>我院</w:t>
      </w:r>
      <w:r>
        <w:rPr>
          <w:rFonts w:hint="eastAsia" w:ascii="等线" w:hAnsi="等线" w:eastAsia="仿宋" w:cs="仿宋"/>
          <w:sz w:val="28"/>
          <w:szCs w:val="28"/>
        </w:rPr>
        <w:t>单招工作进行监督，</w:t>
      </w:r>
      <w:r>
        <w:rPr>
          <w:rFonts w:hint="eastAsia" w:ascii="等线" w:hAnsi="等线" w:eastAsia="仿宋" w:cs="仿宋"/>
          <w:sz w:val="28"/>
          <w:szCs w:val="28"/>
          <w:lang w:eastAsia="zh-CN"/>
        </w:rPr>
        <w:t>我院</w:t>
      </w:r>
      <w:r>
        <w:rPr>
          <w:rFonts w:hint="eastAsia" w:ascii="等线" w:hAnsi="等线" w:eastAsia="仿宋" w:cs="仿宋"/>
          <w:sz w:val="28"/>
          <w:szCs w:val="28"/>
        </w:rPr>
        <w:t>的投诉举报电话为</w:t>
      </w:r>
      <w:r>
        <w:rPr>
          <w:rFonts w:hint="eastAsia" w:ascii="等线" w:hAnsi="等线" w:eastAsia="仿宋" w:cs="仿宋"/>
          <w:sz w:val="28"/>
          <w:szCs w:val="28"/>
          <w:u w:val="none"/>
          <w:lang w:val="en-US" w:eastAsia="zh-CN"/>
        </w:rPr>
        <w:t>0731-82782013</w:t>
      </w:r>
      <w:r>
        <w:rPr>
          <w:rFonts w:hint="eastAsia" w:ascii="等线" w:hAnsi="等线" w:eastAsia="仿宋" w:cs="仿宋"/>
          <w:sz w:val="28"/>
          <w:szCs w:val="28"/>
        </w:rPr>
        <w:t>。</w:t>
      </w:r>
    </w:p>
    <w:p>
      <w:pPr>
        <w:numPr>
          <w:ilvl w:val="0"/>
          <w:numId w:val="2"/>
        </w:numPr>
        <w:spacing w:before="156" w:beforeLines="50" w:after="156" w:afterLines="50" w:line="680" w:lineRule="exact"/>
        <w:jc w:val="center"/>
        <w:outlineLvl w:val="0"/>
        <w:rPr>
          <w:rFonts w:ascii="仿宋" w:hAnsi="仿宋" w:eastAsia="仿宋" w:cs="仿宋"/>
          <w:b/>
          <w:bCs/>
          <w:sz w:val="32"/>
          <w:szCs w:val="32"/>
        </w:rPr>
      </w:pPr>
      <w:r>
        <w:rPr>
          <w:rFonts w:hint="eastAsia" w:ascii="仿宋" w:hAnsi="仿宋" w:eastAsia="仿宋" w:cs="仿宋"/>
          <w:b/>
          <w:bCs/>
          <w:sz w:val="32"/>
          <w:szCs w:val="32"/>
        </w:rPr>
        <w:t>附则</w:t>
      </w:r>
    </w:p>
    <w:p>
      <w:pPr>
        <w:pStyle w:val="2"/>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第三十九条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lang w:eastAsia="zh-CN"/>
        </w:rPr>
        <w:t>学院</w:t>
      </w:r>
      <w:r>
        <w:rPr>
          <w:rFonts w:hint="eastAsia" w:ascii="等线" w:hAnsi="等线" w:eastAsia="仿宋" w:cs="仿宋"/>
          <w:sz w:val="28"/>
          <w:szCs w:val="28"/>
        </w:rPr>
        <w:t>对新生入学设有“绿色通道”。家庭经济特别困难的新生，可持乡（镇）以上人民政府证明向</w:t>
      </w:r>
      <w:r>
        <w:rPr>
          <w:rFonts w:hint="eastAsia" w:ascii="等线" w:hAnsi="等线" w:eastAsia="仿宋" w:cs="仿宋"/>
          <w:sz w:val="28"/>
          <w:szCs w:val="28"/>
          <w:lang w:eastAsia="zh-CN"/>
        </w:rPr>
        <w:t>学院</w:t>
      </w:r>
      <w:r>
        <w:rPr>
          <w:rFonts w:hint="eastAsia" w:ascii="等线" w:hAnsi="等线" w:eastAsia="仿宋" w:cs="仿宋"/>
          <w:sz w:val="28"/>
          <w:szCs w:val="28"/>
        </w:rPr>
        <w:t>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lang w:eastAsia="zh-CN"/>
        </w:rPr>
        <w:t>第四十一条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第四十二条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新生入学后3个月内，</w:t>
      </w:r>
      <w:r>
        <w:rPr>
          <w:rFonts w:hint="eastAsia" w:ascii="等线" w:hAnsi="等线" w:eastAsia="仿宋" w:cs="仿宋"/>
          <w:sz w:val="28"/>
          <w:szCs w:val="28"/>
          <w:lang w:eastAsia="zh-CN"/>
        </w:rPr>
        <w:t>学院</w:t>
      </w:r>
      <w:r>
        <w:rPr>
          <w:rFonts w:hint="eastAsia" w:ascii="等线" w:hAnsi="等线" w:eastAsia="仿宋" w:cs="仿宋"/>
          <w:sz w:val="28"/>
          <w:szCs w:val="28"/>
        </w:rPr>
        <w:t>按照招生政策规定对新生报名资格、身心状况、录取手续及程序、录取资格、优惠资格及相关证明材料等进行复查复核。对复查复核发现的问题，</w:t>
      </w:r>
      <w:r>
        <w:rPr>
          <w:rFonts w:hint="eastAsia" w:ascii="等线" w:hAnsi="等线" w:eastAsia="仿宋" w:cs="仿宋"/>
          <w:sz w:val="28"/>
          <w:szCs w:val="28"/>
          <w:lang w:eastAsia="zh-CN"/>
        </w:rPr>
        <w:t>学院</w:t>
      </w:r>
      <w:r>
        <w:rPr>
          <w:rFonts w:hint="eastAsia" w:ascii="等线" w:hAnsi="等线" w:eastAsia="仿宋" w:cs="仿宋"/>
          <w:sz w:val="28"/>
          <w:szCs w:val="28"/>
        </w:rPr>
        <w:t>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第四十三条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本章程通过湖南省教育考试院和学院官网向社会发布，对于各种媒体节选公布的章程内容，如理解有误，以</w:t>
      </w:r>
      <w:r>
        <w:rPr>
          <w:rFonts w:hint="eastAsia" w:ascii="等线" w:hAnsi="等线" w:eastAsia="仿宋" w:cs="仿宋"/>
          <w:sz w:val="28"/>
          <w:szCs w:val="28"/>
          <w:lang w:eastAsia="zh-CN"/>
        </w:rPr>
        <w:t>学院</w:t>
      </w:r>
      <w:r>
        <w:rPr>
          <w:rFonts w:hint="eastAsia" w:ascii="等线" w:hAnsi="等线" w:eastAsia="仿宋" w:cs="仿宋"/>
          <w:sz w:val="28"/>
          <w:szCs w:val="28"/>
        </w:rPr>
        <w:t>公布的完整单独招生章程为准。</w:t>
      </w:r>
    </w:p>
    <w:p>
      <w:pPr>
        <w:numPr>
          <w:ilvl w:val="0"/>
          <w:numId w:val="0"/>
        </w:numPr>
        <w:shd w:val="clear" w:color="auto" w:fill="FFFFFF"/>
        <w:spacing w:line="500" w:lineRule="exact"/>
        <w:ind w:firstLine="562" w:firstLineChars="200"/>
        <w:rPr>
          <w:rFonts w:hint="eastAsia" w:ascii="等线" w:hAnsi="等线" w:eastAsia="仿宋" w:cs="仿宋"/>
          <w:b/>
          <w:bCs/>
          <w:sz w:val="28"/>
          <w:szCs w:val="28"/>
          <w:lang w:eastAsia="zh-CN"/>
        </w:rPr>
      </w:pPr>
      <w:r>
        <w:rPr>
          <w:rFonts w:hint="eastAsia" w:ascii="等线" w:hAnsi="等线" w:eastAsia="仿宋" w:cs="仿宋"/>
          <w:b/>
          <w:bCs/>
          <w:sz w:val="28"/>
          <w:szCs w:val="28"/>
          <w:lang w:eastAsia="zh-CN"/>
        </w:rPr>
        <w:t>第四十四条</w:t>
      </w:r>
      <w:r>
        <w:rPr>
          <w:rFonts w:hint="eastAsia" w:ascii="等线" w:hAnsi="等线" w:eastAsia="仿宋" w:cs="仿宋"/>
          <w:b/>
          <w:bCs/>
          <w:sz w:val="28"/>
          <w:szCs w:val="28"/>
          <w:lang w:val="en-US" w:eastAsia="zh-CN"/>
        </w:rPr>
        <w:t xml:space="preserve"> </w:t>
      </w:r>
      <w:r>
        <w:rPr>
          <w:rFonts w:hint="eastAsia" w:ascii="等线" w:hAnsi="等线" w:eastAsia="仿宋" w:cs="仿宋"/>
          <w:b/>
          <w:bCs/>
          <w:sz w:val="28"/>
          <w:szCs w:val="28"/>
          <w:lang w:eastAsia="zh-CN"/>
        </w:rPr>
        <w:t>学院招生联系方式</w:t>
      </w:r>
    </w:p>
    <w:p>
      <w:pPr>
        <w:numPr>
          <w:ilvl w:val="0"/>
          <w:numId w:val="0"/>
        </w:numPr>
        <w:shd w:val="clear" w:color="auto" w:fill="FFFFFF"/>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eastAsia="zh-CN"/>
        </w:rPr>
        <w:t>通信地址：</w:t>
      </w:r>
      <w:r>
        <w:rPr>
          <w:rFonts w:hint="eastAsia" w:ascii="等线" w:hAnsi="等线" w:eastAsia="仿宋" w:cs="仿宋"/>
          <w:sz w:val="28"/>
          <w:szCs w:val="28"/>
          <w:lang w:val="en-US" w:eastAsia="zh-CN"/>
        </w:rPr>
        <w:t xml:space="preserve">湖南省长沙市望城区旺旺中路8号    </w:t>
      </w:r>
    </w:p>
    <w:p>
      <w:pPr>
        <w:numPr>
          <w:ilvl w:val="0"/>
          <w:numId w:val="0"/>
        </w:numPr>
        <w:shd w:val="clear" w:color="auto" w:fill="FFFFFF"/>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eastAsia="zh-CN"/>
        </w:rPr>
        <w:t>邮政编码：</w:t>
      </w:r>
      <w:r>
        <w:rPr>
          <w:rFonts w:hint="eastAsia" w:ascii="等线" w:hAnsi="等线" w:eastAsia="仿宋" w:cs="仿宋"/>
          <w:sz w:val="28"/>
          <w:szCs w:val="28"/>
          <w:lang w:val="en-US" w:eastAsia="zh-CN"/>
        </w:rPr>
        <w:t xml:space="preserve">410200               </w:t>
      </w:r>
    </w:p>
    <w:p>
      <w:pPr>
        <w:numPr>
          <w:ilvl w:val="0"/>
          <w:numId w:val="0"/>
        </w:numPr>
        <w:shd w:val="clear" w:color="auto" w:fill="FFFFFF"/>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eastAsia="zh-CN"/>
        </w:rPr>
        <w:t>招生咨询电话：</w:t>
      </w:r>
      <w:r>
        <w:rPr>
          <w:rFonts w:hint="eastAsia" w:ascii="等线" w:hAnsi="等线" w:eastAsia="仿宋" w:cs="仿宋"/>
          <w:sz w:val="28"/>
          <w:szCs w:val="28"/>
          <w:lang w:val="en-US" w:eastAsia="zh-CN"/>
        </w:rPr>
        <w:t xml:space="preserve">0731-82782222；0731-82782777 </w:t>
      </w:r>
    </w:p>
    <w:p>
      <w:pPr>
        <w:numPr>
          <w:ilvl w:val="0"/>
          <w:numId w:val="0"/>
        </w:numPr>
        <w:shd w:val="clear" w:color="auto" w:fill="FFFFFF"/>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eastAsia="zh-CN"/>
        </w:rPr>
        <w:t>招生咨询邮箱：</w:t>
      </w:r>
      <w:r>
        <w:rPr>
          <w:rFonts w:hint="eastAsia" w:ascii="等线" w:hAnsi="等线" w:eastAsia="仿宋" w:cs="仿宋"/>
          <w:sz w:val="28"/>
          <w:szCs w:val="28"/>
          <w:lang w:val="en-US" w:eastAsia="zh-CN"/>
        </w:rPr>
        <w:t xml:space="preserve">jyzsc@mail.hniu.cn      </w:t>
      </w:r>
    </w:p>
    <w:p>
      <w:pPr>
        <w:numPr>
          <w:ilvl w:val="0"/>
          <w:numId w:val="0"/>
        </w:numPr>
        <w:shd w:val="clear" w:color="auto" w:fill="FFFFFF"/>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招生</w:t>
      </w:r>
      <w:r>
        <w:rPr>
          <w:rFonts w:hint="eastAsia" w:ascii="等线" w:hAnsi="等线" w:eastAsia="仿宋" w:cs="仿宋"/>
          <w:sz w:val="28"/>
          <w:szCs w:val="28"/>
          <w:lang w:eastAsia="zh-CN"/>
        </w:rPr>
        <w:t xml:space="preserve">信息发布网址：http://zs.hniu.cn/ </w:t>
      </w:r>
      <w:r>
        <w:rPr>
          <w:rFonts w:hint="eastAsia" w:ascii="等线" w:hAnsi="等线" w:eastAsia="仿宋" w:cs="仿宋"/>
          <w:sz w:val="28"/>
          <w:szCs w:val="28"/>
          <w:lang w:val="en-US" w:eastAsia="zh-CN"/>
        </w:rPr>
        <w:t xml:space="preserve">     </w:t>
      </w:r>
    </w:p>
    <w:p>
      <w:pPr>
        <w:numPr>
          <w:ilvl w:val="0"/>
          <w:numId w:val="0"/>
        </w:numPr>
        <w:shd w:val="clear" w:color="auto" w:fill="FFFFFF"/>
        <w:spacing w:line="500" w:lineRule="exact"/>
        <w:ind w:firstLine="560" w:firstLineChars="200"/>
        <w:rPr>
          <w:rFonts w:hint="default" w:ascii="等线" w:hAnsi="等线" w:eastAsia="仿宋" w:cs="仿宋"/>
          <w:kern w:val="2"/>
          <w:sz w:val="28"/>
          <w:szCs w:val="28"/>
          <w:u w:val="none"/>
          <w:lang w:val="en-US" w:eastAsia="zh-CN"/>
        </w:rPr>
      </w:pPr>
      <w:r>
        <w:rPr>
          <w:rFonts w:hint="eastAsia" w:ascii="等线" w:hAnsi="等线" w:eastAsia="仿宋" w:cs="仿宋"/>
          <w:sz w:val="28"/>
          <w:szCs w:val="28"/>
          <w:lang w:eastAsia="zh-CN"/>
        </w:rPr>
        <w:t>监督投诉电话：</w:t>
      </w:r>
      <w:r>
        <w:rPr>
          <w:rFonts w:hint="eastAsia" w:ascii="等线" w:hAnsi="等线" w:eastAsia="仿宋" w:cs="仿宋"/>
          <w:sz w:val="28"/>
          <w:szCs w:val="28"/>
          <w:lang w:val="en-US" w:eastAsia="zh-CN"/>
        </w:rPr>
        <w:t xml:space="preserve">0731-82782013   </w:t>
      </w:r>
      <w:r>
        <w:rPr>
          <w:rFonts w:hint="eastAsia" w:ascii="等线" w:hAnsi="等线" w:eastAsia="仿宋" w:cs="仿宋"/>
          <w:b/>
          <w:bCs/>
          <w:sz w:val="28"/>
          <w:szCs w:val="28"/>
          <w:lang w:val="en-US" w:eastAsia="zh-CN"/>
        </w:rPr>
        <w:t xml:space="preserve"> </w:t>
      </w:r>
      <w:r>
        <w:rPr>
          <w:rFonts w:hint="eastAsia" w:ascii="等线" w:hAnsi="等线" w:eastAsia="仿宋" w:cs="仿宋"/>
          <w:b w:val="0"/>
          <w:bCs w:val="0"/>
          <w:kern w:val="2"/>
          <w:sz w:val="28"/>
          <w:szCs w:val="28"/>
          <w:u w:val="none"/>
          <w:lang w:val="en-US" w:eastAsia="zh-CN"/>
        </w:rPr>
        <w:t xml:space="preserve">        </w:t>
      </w:r>
    </w:p>
    <w:p>
      <w:pPr>
        <w:numPr>
          <w:ilvl w:val="0"/>
          <w:numId w:val="0"/>
        </w:numPr>
        <w:shd w:val="clear" w:color="auto" w:fill="FFFFFF"/>
        <w:spacing w:line="500" w:lineRule="exact"/>
        <w:ind w:firstLine="562" w:firstLineChars="200"/>
        <w:rPr>
          <w:rFonts w:hint="eastAsia" w:ascii="等线" w:hAnsi="等线" w:eastAsia="仿宋" w:cs="仿宋"/>
          <w:sz w:val="28"/>
          <w:szCs w:val="28"/>
        </w:rPr>
      </w:pPr>
      <w:r>
        <w:rPr>
          <w:rFonts w:hint="eastAsia" w:ascii="等线" w:hAnsi="等线" w:eastAsia="仿宋" w:cs="仿宋"/>
          <w:b/>
          <w:bCs/>
          <w:kern w:val="2"/>
          <w:sz w:val="28"/>
          <w:szCs w:val="28"/>
          <w:lang w:eastAsia="zh-CN"/>
        </w:rPr>
        <w:t>第四十五条</w:t>
      </w:r>
      <w:r>
        <w:rPr>
          <w:rFonts w:hint="eastAsia" w:ascii="等线" w:hAnsi="等线" w:eastAsia="仿宋" w:cs="仿宋"/>
          <w:b/>
          <w:bCs/>
          <w:kern w:val="2"/>
          <w:sz w:val="28"/>
          <w:szCs w:val="28"/>
          <w:lang w:val="en-US" w:eastAsia="zh-CN"/>
        </w:rPr>
        <w:t xml:space="preserve"> </w:t>
      </w:r>
      <w:r>
        <w:rPr>
          <w:rFonts w:hint="eastAsia" w:ascii="等线" w:hAnsi="等线" w:eastAsia="仿宋" w:cs="仿宋"/>
          <w:kern w:val="2"/>
          <w:sz w:val="28"/>
          <w:szCs w:val="28"/>
        </w:rPr>
        <w:t>本</w:t>
      </w:r>
      <w:r>
        <w:rPr>
          <w:rFonts w:hint="eastAsia" w:ascii="等线" w:hAnsi="等线" w:eastAsia="仿宋" w:cs="仿宋"/>
          <w:kern w:val="2"/>
          <w:sz w:val="28"/>
          <w:szCs w:val="28"/>
          <w:lang w:val="en-US" w:eastAsia="zh-CN"/>
        </w:rPr>
        <w:t>章程</w:t>
      </w:r>
      <w:r>
        <w:rPr>
          <w:rFonts w:hint="eastAsia" w:ascii="等线" w:hAnsi="等线" w:eastAsia="仿宋" w:cs="仿宋"/>
          <w:kern w:val="2"/>
          <w:sz w:val="28"/>
          <w:szCs w:val="28"/>
        </w:rPr>
        <w:t>适用于</w:t>
      </w:r>
      <w:r>
        <w:rPr>
          <w:rFonts w:hint="eastAsia" w:ascii="等线" w:hAnsi="等线" w:eastAsia="仿宋" w:cs="仿宋"/>
          <w:kern w:val="2"/>
          <w:sz w:val="28"/>
          <w:szCs w:val="28"/>
          <w:lang w:val="en-US" w:eastAsia="zh-CN"/>
        </w:rPr>
        <w:t>我院</w:t>
      </w:r>
      <w:r>
        <w:rPr>
          <w:rFonts w:hint="eastAsia" w:ascii="等线" w:hAnsi="等线" w:eastAsia="仿宋" w:cs="仿宋"/>
          <w:kern w:val="2"/>
          <w:sz w:val="28"/>
          <w:szCs w:val="28"/>
        </w:rPr>
        <w:t>2024年</w:t>
      </w:r>
      <w:r>
        <w:rPr>
          <w:rFonts w:hint="eastAsia" w:ascii="等线" w:hAnsi="等线" w:eastAsia="仿宋" w:cs="仿宋"/>
          <w:kern w:val="2"/>
          <w:sz w:val="28"/>
          <w:szCs w:val="28"/>
          <w:lang w:val="en-US" w:eastAsia="zh-CN"/>
        </w:rPr>
        <w:t>湖南省</w:t>
      </w:r>
      <w:r>
        <w:rPr>
          <w:rFonts w:hint="eastAsia" w:ascii="等线" w:hAnsi="等线" w:eastAsia="仿宋" w:cs="仿宋"/>
          <w:kern w:val="2"/>
          <w:sz w:val="28"/>
          <w:szCs w:val="28"/>
        </w:rPr>
        <w:t>单</w:t>
      </w:r>
      <w:r>
        <w:rPr>
          <w:rFonts w:hint="eastAsia" w:ascii="等线" w:hAnsi="等线" w:eastAsia="仿宋" w:cs="仿宋"/>
          <w:kern w:val="2"/>
          <w:sz w:val="28"/>
          <w:szCs w:val="28"/>
          <w:lang w:val="en-US" w:eastAsia="zh-CN"/>
        </w:rPr>
        <w:t>招。</w:t>
      </w:r>
      <w:r>
        <w:rPr>
          <w:rFonts w:hint="eastAsia" w:ascii="等线" w:hAnsi="等线" w:eastAsia="仿宋" w:cs="仿宋"/>
          <w:sz w:val="28"/>
          <w:szCs w:val="28"/>
          <w:lang w:val="en-US" w:eastAsia="zh-CN"/>
        </w:rPr>
        <w:t>其</w:t>
      </w:r>
      <w:r>
        <w:rPr>
          <w:rFonts w:hint="eastAsia" w:ascii="等线" w:hAnsi="等线" w:eastAsia="仿宋" w:cs="仿宋"/>
          <w:sz w:val="28"/>
          <w:szCs w:val="28"/>
        </w:rPr>
        <w:t>解释权属于</w:t>
      </w:r>
      <w:r>
        <w:rPr>
          <w:rFonts w:hint="eastAsia" w:ascii="等线" w:hAnsi="等线" w:eastAsia="仿宋" w:cs="仿宋"/>
          <w:sz w:val="28"/>
          <w:szCs w:val="28"/>
          <w:u w:val="none"/>
          <w:lang w:val="en-US" w:eastAsia="zh-CN"/>
        </w:rPr>
        <w:t>湖南信息职业技术学院</w:t>
      </w:r>
      <w:r>
        <w:rPr>
          <w:rFonts w:hint="eastAsia" w:ascii="等线" w:hAnsi="等线" w:eastAsia="仿宋" w:cs="仿宋"/>
          <w:sz w:val="28"/>
          <w:szCs w:val="28"/>
          <w:u w:val="none"/>
        </w:rPr>
        <w:t>。</w:t>
      </w:r>
      <w:r>
        <w:rPr>
          <w:rFonts w:hint="eastAsia" w:ascii="等线" w:hAnsi="等线" w:eastAsia="仿宋" w:cs="仿宋"/>
          <w:sz w:val="28"/>
          <w:szCs w:val="28"/>
          <w:shd w:val="clear" w:color="auto" w:fill="FFFFFF"/>
        </w:rPr>
        <w:t>如遇教育部、湖南省教育厅相关招生政策调整，以公布的最新政策为准</w:t>
      </w:r>
      <w:r>
        <w:rPr>
          <w:rFonts w:hint="eastAsia" w:ascii="等线" w:hAnsi="等线" w:eastAsia="仿宋" w:cs="仿宋"/>
          <w:sz w:val="28"/>
          <w:szCs w:val="28"/>
          <w:shd w:val="clear" w:color="auto" w:fill="FFFFFF"/>
          <w:lang w:eastAsia="zh-CN"/>
        </w:rPr>
        <w:t>。</w:t>
      </w:r>
    </w:p>
    <w:p>
      <w:pPr>
        <w:numPr>
          <w:ilvl w:val="-1"/>
          <w:numId w:val="0"/>
        </w:numPr>
        <w:shd w:val="clear" w:color="auto" w:fill="FFFFFF"/>
        <w:spacing w:line="500" w:lineRule="exact"/>
        <w:ind w:firstLine="560" w:firstLineChars="200"/>
        <w:rPr>
          <w:rFonts w:hint="eastAsia" w:ascii="等线" w:hAnsi="等线" w:eastAsia="仿宋" w:cs="仿宋"/>
          <w:sz w:val="28"/>
          <w:szCs w:val="28"/>
        </w:rPr>
      </w:pPr>
    </w:p>
    <w:bookmarkEnd w:id="0"/>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bCs/>
      </w:rPr>
    </w:lvl>
  </w:abstractNum>
  <w:abstractNum w:abstractNumId="2">
    <w:nsid w:val="1FC91163"/>
    <w:multiLevelType w:val="multilevel"/>
    <w:tmpl w:val="1FC91163"/>
    <w:lvl w:ilvl="0" w:tentative="0">
      <w:start w:val="1"/>
      <w:numFmt w:val="decimal"/>
      <w:pStyle w:val="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05E7C9F"/>
    <w:rsid w:val="370269CE"/>
    <w:rsid w:val="38DB79B7"/>
    <w:rsid w:val="47DE682B"/>
    <w:rsid w:val="54D94B02"/>
    <w:rsid w:val="5B406742"/>
    <w:rsid w:val="61D03584"/>
    <w:rsid w:val="6B3F632F"/>
    <w:rsid w:val="6C2B3970"/>
    <w:rsid w:val="6D4E57E6"/>
    <w:rsid w:val="6EAF7708"/>
    <w:rsid w:val="706E32EC"/>
    <w:rsid w:val="78EF0377"/>
    <w:rsid w:val="7A2461A5"/>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next w:val="5"/>
    <w:autoRedefine/>
    <w:qFormat/>
    <w:uiPriority w:val="1"/>
    <w:pPr>
      <w:spacing w:before="5"/>
      <w:ind w:left="138"/>
    </w:pPr>
    <w:rPr>
      <w:rFonts w:ascii="宋体" w:hAnsi="宋体" w:cs="宋体"/>
      <w:sz w:val="32"/>
      <w:szCs w:val="32"/>
      <w:lang w:val="zh-CN" w:bidi="zh-CN"/>
    </w:rPr>
  </w:style>
  <w:style w:type="paragraph" w:customStyle="1" w:styleId="5">
    <w:name w:val="一级条标题"/>
    <w:basedOn w:val="6"/>
    <w:next w:val="7"/>
    <w:autoRedefine/>
    <w:qFormat/>
    <w:uiPriority w:val="0"/>
    <w:pPr>
      <w:numPr>
        <w:ilvl w:val="1"/>
      </w:numPr>
      <w:spacing w:beforeLines="50" w:afterLines="50"/>
      <w:outlineLvl w:val="2"/>
    </w:pPr>
  </w:style>
  <w:style w:type="paragraph" w:customStyle="1" w:styleId="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8">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9">
    <w:name w:val="footer"/>
    <w:basedOn w:val="1"/>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5"/>
    <w:autoRedefine/>
    <w:qFormat/>
    <w:uiPriority w:val="0"/>
    <w:rPr>
      <w:rFonts w:hint="eastAsia" w:ascii="宋体" w:hAnsi="宋体" w:eastAsia="宋体" w:cs="宋体"/>
      <w:b/>
      <w:bCs/>
      <w:color w:val="000000"/>
      <w:sz w:val="21"/>
      <w:szCs w:val="21"/>
      <w:u w:val="none"/>
    </w:rPr>
  </w:style>
  <w:style w:type="character" w:customStyle="1" w:styleId="21">
    <w:name w:val="font31"/>
    <w:basedOn w:val="15"/>
    <w:autoRedefine/>
    <w:qFormat/>
    <w:uiPriority w:val="0"/>
    <w:rPr>
      <w:rFonts w:hint="eastAsia" w:ascii="仿宋_GB2312" w:eastAsia="仿宋_GB2312" w:cs="仿宋_GB2312"/>
      <w:color w:val="000000"/>
      <w:sz w:val="21"/>
      <w:szCs w:val="21"/>
      <w:u w:val="none"/>
    </w:rPr>
  </w:style>
  <w:style w:type="character" w:customStyle="1" w:styleId="22">
    <w:name w:val="font21"/>
    <w:basedOn w:val="15"/>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5"/>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2024-02-18T02:06:38Z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